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60" w:rsidRDefault="00E65160" w:rsidP="00E65160">
      <w:pPr>
        <w:jc w:val="center"/>
        <w:rPr>
          <w:rFonts w:ascii="Times New Roman" w:hAnsi="Times New Roman" w:cs="Times New Roman"/>
          <w:b/>
          <w:noProof/>
        </w:rPr>
      </w:pPr>
      <w:r w:rsidRPr="00B73F91">
        <w:rPr>
          <w:rFonts w:ascii="Times New Roman" w:hAnsi="Times New Roman" w:cs="Times New Roman"/>
          <w:b/>
          <w:noProof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E65160" w:rsidRDefault="00E65160" w:rsidP="00E65160">
      <w:pPr>
        <w:jc w:val="center"/>
        <w:rPr>
          <w:rFonts w:ascii="Times New Roman" w:hAnsi="Times New Roman" w:cs="Times New Roman"/>
          <w:b/>
          <w:noProof/>
        </w:rPr>
      </w:pPr>
    </w:p>
    <w:p w:rsidR="00E65160" w:rsidRDefault="002C01BA" w:rsidP="002C01BA">
      <w:pPr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Составитель : Крапивинская Е.Н.</w:t>
      </w:r>
    </w:p>
    <w:p w:rsidR="00E65160" w:rsidRDefault="00E65160" w:rsidP="00E65160">
      <w:pPr>
        <w:jc w:val="center"/>
        <w:rPr>
          <w:rFonts w:ascii="Times New Roman" w:hAnsi="Times New Roman" w:cs="Times New Roman"/>
          <w:b/>
          <w:noProof/>
        </w:rPr>
      </w:pPr>
    </w:p>
    <w:p w:rsidR="00E65160" w:rsidRPr="00B73F91" w:rsidRDefault="00E65160" w:rsidP="00E651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Аннотация к рабочей программе </w:t>
      </w:r>
    </w:p>
    <w:p w:rsidR="00E65160" w:rsidRPr="00B73F91" w:rsidRDefault="00E65160" w:rsidP="00E651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 xml:space="preserve">общеобразовательной деятельности </w:t>
      </w:r>
      <w:r w:rsidR="002C01BA">
        <w:rPr>
          <w:rFonts w:ascii="Times New Roman" w:hAnsi="Times New Roman" w:cs="Times New Roman"/>
          <w:b/>
          <w:noProof/>
          <w:sz w:val="24"/>
          <w:szCs w:val="24"/>
        </w:rPr>
        <w:t>старшей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группы «Земляничка»</w:t>
      </w:r>
    </w:p>
    <w:p w:rsidR="00E65160" w:rsidRDefault="00E65160" w:rsidP="00E6516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3F91">
        <w:rPr>
          <w:rFonts w:ascii="Times New Roman" w:hAnsi="Times New Roman" w:cs="Times New Roman"/>
          <w:b/>
          <w:noProof/>
          <w:sz w:val="24"/>
          <w:szCs w:val="24"/>
        </w:rPr>
        <w:t>на 2022- 2023 учебный год</w:t>
      </w:r>
    </w:p>
    <w:p w:rsidR="00E65160" w:rsidRDefault="00E65160" w:rsidP="00E6516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5160" w:rsidRDefault="00E65160" w:rsidP="00E6516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5160" w:rsidRPr="00C657E1" w:rsidRDefault="008066ED" w:rsidP="00E65160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6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рабочая программа разработана на основе примерной инновационной программы дошкольного образования «ОТ РОЖДЕНИЯ ДО ШКОЛЫ» под ред. Н. Е. </w:t>
      </w:r>
      <w:proofErr w:type="spellStart"/>
      <w:r w:rsidRPr="008066ED">
        <w:rPr>
          <w:rFonts w:ascii="Times New Roman" w:eastAsia="Times New Roman" w:hAnsi="Times New Roman"/>
          <w:sz w:val="24"/>
          <w:szCs w:val="24"/>
          <w:lang w:eastAsia="ru-RU"/>
        </w:rPr>
        <w:t>Вераксы</w:t>
      </w:r>
      <w:proofErr w:type="spellEnd"/>
      <w:r w:rsidRPr="008066ED">
        <w:rPr>
          <w:rFonts w:ascii="Times New Roman" w:eastAsia="Times New Roman" w:hAnsi="Times New Roman"/>
          <w:sz w:val="24"/>
          <w:szCs w:val="24"/>
          <w:lang w:eastAsia="ru-RU"/>
        </w:rPr>
        <w:t>, Т. С. Комаровой, Э.М. Дорофеевой (2020 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  <w:r w:rsidR="00E65160" w:rsidRPr="00C657E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 ДОУ - 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старшей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2. Образовательная деятельность, осуществляемая в ходе режимных моментов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3. Самостоятельная деятельность детей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4. Взаимодействие с семьями детей по реализации рабочей программы.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Данная рабочая программа разработана в связи с внедрением ФГОС в образовательный процесс ДОУ.</w:t>
      </w:r>
    </w:p>
    <w:p w:rsidR="00E65160" w:rsidRPr="00C657E1" w:rsidRDefault="00E65160" w:rsidP="00E651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Срок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ализации Программы - 1 год (2022 - 2023</w:t>
      </w: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год)</w:t>
      </w:r>
    </w:p>
    <w:p w:rsidR="00E65160" w:rsidRPr="00C657E1" w:rsidRDefault="00E65160" w:rsidP="00E65160">
      <w:pPr>
        <w:spacing w:before="240" w:after="24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Нормативно- правовая база</w:t>
      </w:r>
    </w:p>
    <w:p w:rsidR="00E65160" w:rsidRPr="00C657E1" w:rsidRDefault="00E65160" w:rsidP="00E6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E65160" w:rsidRPr="00C657E1" w:rsidRDefault="00E65160" w:rsidP="00E6516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В сфере образования федерального уровня: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Российской Федерации «Об образовании» от 10 июля 1992г. № 3266-1. С изменениями и дополнениями, внесенными Федеральными законами от 13 января </w:t>
      </w: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1996г. № 12-ФЗ; от 16 ноября 1997г. № 144-ФЗ; от 20 июля 2000г. № 102-ФЗ; от 7 августа 2000г. № 122-ФЗ (извлечение);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дошкольных образовательных учреждений. СанПин 2.4.1.2660-10;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Федерации»;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2010 года, № 03-248;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врача РФ от 15.05.2013 № 26 «Об утверждении СанПин 2.4.1.3049.13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65160" w:rsidRPr="00C657E1" w:rsidRDefault="00E65160" w:rsidP="00E6516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E65160" w:rsidRPr="00C657E1" w:rsidRDefault="00E65160" w:rsidP="00E65160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7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реализации рабочей программы</w:t>
      </w:r>
    </w:p>
    <w:p w:rsidR="002D083D" w:rsidRPr="00783744" w:rsidRDefault="002D083D" w:rsidP="002D08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83744">
        <w:rPr>
          <w:b/>
          <w:bCs/>
          <w:i/>
          <w:iCs/>
          <w:color w:val="000000"/>
        </w:rPr>
        <w:t>Цель программы:</w:t>
      </w:r>
    </w:p>
    <w:p w:rsidR="002D083D" w:rsidRPr="00783744" w:rsidRDefault="002D083D" w:rsidP="002D0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>Рабочая программа направлена на создание условий для позитивной социализации ребёнка, его личностного развития, развития инициативы и творческих способностей детей на основе сотрудничества со взрослыми и сверстниками и соответствующим возрасту видам деятельности; сохранение и укрепление здоровья детей; коррекцию нарушений в физическом и психическом развитии детей.</w:t>
      </w:r>
    </w:p>
    <w:p w:rsidR="002D083D" w:rsidRPr="00783744" w:rsidRDefault="002D083D" w:rsidP="002D0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 xml:space="preserve"> Ведущие </w:t>
      </w:r>
      <w:r w:rsidRPr="00783744">
        <w:rPr>
          <w:rFonts w:ascii="Times New Roman" w:hAnsi="Times New Roman"/>
          <w:sz w:val="24"/>
          <w:szCs w:val="24"/>
          <w:u w:val="single"/>
        </w:rPr>
        <w:t>цели рабочей программы</w:t>
      </w:r>
      <w:r w:rsidRPr="00783744">
        <w:rPr>
          <w:rFonts w:ascii="Times New Roman" w:hAnsi="Times New Roman"/>
          <w:sz w:val="24"/>
          <w:szCs w:val="24"/>
        </w:rPr>
        <w:t xml:space="preserve"> —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D083D" w:rsidRPr="00783744" w:rsidRDefault="002D083D" w:rsidP="002D083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783744">
        <w:rPr>
          <w:b/>
          <w:bCs/>
          <w:i/>
          <w:iCs/>
          <w:color w:val="000000"/>
        </w:rPr>
        <w:t>Задачи программы:</w:t>
      </w:r>
    </w:p>
    <w:p w:rsidR="002D083D" w:rsidRPr="00783744" w:rsidRDefault="002D083D" w:rsidP="002D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 xml:space="preserve"> охрана и укрепление физического и психического здоровья воспитанников, в том числе их эмоционального благополучия;</w:t>
      </w:r>
    </w:p>
    <w:p w:rsidR="002D083D" w:rsidRPr="00783744" w:rsidRDefault="002D083D" w:rsidP="002D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>создание в группе атмосферы гуманного и доброжелательного отношения ко всем воспитанникам, что позволяет растить их общительными детьми, добрыми, любознательными, инициативными, стремящимися к самостоятельности и творчеству;</w:t>
      </w:r>
    </w:p>
    <w:p w:rsidR="002D083D" w:rsidRPr="00783744" w:rsidRDefault="002D083D" w:rsidP="002D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>обеспечение познавательного, речевого, социально-коммуникативного, художественно-эстетического и физического развития детей в различных видах детской деятельности;</w:t>
      </w:r>
    </w:p>
    <w:p w:rsidR="002D083D" w:rsidRPr="00783744" w:rsidRDefault="002D083D" w:rsidP="002D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>способствование развитию познавательной активности, любознательности, инициативности, самостоятельности и ответственности ре</w:t>
      </w:r>
      <w:r>
        <w:rPr>
          <w:rFonts w:ascii="Times New Roman" w:hAnsi="Times New Roman"/>
          <w:sz w:val="24"/>
          <w:szCs w:val="24"/>
        </w:rPr>
        <w:t>бёнка, формированию предпосылок учебной деятельности; </w:t>
      </w:r>
      <w:r w:rsidRPr="00783744">
        <w:rPr>
          <w:rFonts w:ascii="Times New Roman" w:hAnsi="Times New Roman"/>
          <w:sz w:val="24"/>
          <w:szCs w:val="24"/>
        </w:rPr>
        <w:t>пробуждение творческой активности детей, стимулирование воображения;</w:t>
      </w:r>
    </w:p>
    <w:p w:rsidR="002D083D" w:rsidRPr="00783744" w:rsidRDefault="002D083D" w:rsidP="002D083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>взаимодействие с участниками образовательных отношений с целью обеспечения полноценного развития воспитанников.</w:t>
      </w:r>
    </w:p>
    <w:p w:rsidR="002D083D" w:rsidRPr="00783744" w:rsidRDefault="002D083D" w:rsidP="002D0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744">
        <w:rPr>
          <w:rFonts w:ascii="Times New Roman" w:hAnsi="Times New Roman"/>
          <w:sz w:val="24"/>
          <w:szCs w:val="24"/>
        </w:rPr>
        <w:t xml:space="preserve">    Содержание образовательной деятельности включает в себя вопросы истории и культуры родного города, природного, социального и рукотворного мира, который с детства окружает ребёнка.    </w:t>
      </w:r>
    </w:p>
    <w:p w:rsidR="002D083D" w:rsidRPr="00AE11CB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AE11CB">
        <w:rPr>
          <w:color w:val="00000A"/>
        </w:rPr>
        <w:t>Решение образовательных задач осуществляется через:</w:t>
      </w:r>
    </w:p>
    <w:p w:rsidR="002D083D" w:rsidRPr="00AE11CB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lastRenderedPageBreak/>
        <w:t xml:space="preserve">- </w:t>
      </w:r>
      <w:r w:rsidRPr="00AE11CB">
        <w:rPr>
          <w:color w:val="00000A"/>
        </w:rPr>
        <w:t>Неп</w:t>
      </w:r>
      <w:r>
        <w:rPr>
          <w:color w:val="00000A"/>
        </w:rPr>
        <w:t>рерывную</w:t>
      </w:r>
      <w:r w:rsidRPr="00AE11CB">
        <w:rPr>
          <w:color w:val="00000A"/>
        </w:rPr>
        <w:t xml:space="preserve"> образовательную деятельность (игровые образовательные ситуации, преимущественно интегрированного характера</w:t>
      </w:r>
      <w:r>
        <w:rPr>
          <w:color w:val="00000A"/>
        </w:rPr>
        <w:t>);</w:t>
      </w:r>
    </w:p>
    <w:p w:rsidR="002D083D" w:rsidRPr="00AE11CB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Совместную (партнерскую) деятельность, как в рамках организованной деятельности, так и в режимных моментах</w:t>
      </w:r>
      <w:r>
        <w:rPr>
          <w:color w:val="00000A"/>
        </w:rPr>
        <w:t>;</w:t>
      </w:r>
    </w:p>
    <w:p w:rsidR="002D083D" w:rsidRPr="00AE11CB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Самостоятельную деятельность</w:t>
      </w:r>
      <w:r>
        <w:rPr>
          <w:color w:val="00000A"/>
        </w:rPr>
        <w:t>;</w:t>
      </w:r>
    </w:p>
    <w:p w:rsidR="002D083D" w:rsidRPr="00783744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color w:val="00000A"/>
        </w:rPr>
        <w:t xml:space="preserve">- </w:t>
      </w:r>
      <w:r w:rsidRPr="00AE11CB">
        <w:rPr>
          <w:color w:val="00000A"/>
        </w:rPr>
        <w:t>Взаимодействие с семьями воспитанников</w:t>
      </w:r>
      <w:r>
        <w:rPr>
          <w:color w:val="00000A"/>
        </w:rPr>
        <w:t>.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Целевой раздел Рабочей программы определяет цели и задачи, принципы и подходы к формированию Программы, значимые для разработки программы характеристики, в том числе характеристики особенностей развития детей дошкольного возраста, планируемые результаты освоения Программы в виде целевых ориентиров, оценка индивидуального развития детей.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A"/>
        </w:rPr>
      </w:pPr>
      <w:r w:rsidRPr="00AE11CB">
        <w:rPr>
          <w:color w:val="00000A"/>
        </w:rPr>
        <w:t>Организационный раздел Рабочей программы описывает систему условий реализации образовательной деятельности, необходимых для достижения целей программы: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color w:val="00000A"/>
        </w:rPr>
        <w:t xml:space="preserve">- </w:t>
      </w:r>
      <w:r w:rsidRPr="006A4A73">
        <w:rPr>
          <w:bCs/>
          <w:color w:val="000000"/>
        </w:rPr>
        <w:t>Организаци</w:t>
      </w:r>
      <w:r>
        <w:rPr>
          <w:bCs/>
          <w:color w:val="000000"/>
        </w:rPr>
        <w:t xml:space="preserve">ю </w:t>
      </w:r>
      <w:r w:rsidRPr="006A4A73">
        <w:rPr>
          <w:bCs/>
          <w:color w:val="000000"/>
        </w:rPr>
        <w:t>режима пребывания детей в образовательном учреждении</w:t>
      </w:r>
      <w:r>
        <w:rPr>
          <w:bCs/>
          <w:color w:val="000000"/>
        </w:rPr>
        <w:t>;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</w:rPr>
      </w:pPr>
      <w:r>
        <w:rPr>
          <w:bCs/>
          <w:color w:val="000000"/>
        </w:rPr>
        <w:t xml:space="preserve">- </w:t>
      </w:r>
      <w:r w:rsidRPr="00AE11CB">
        <w:rPr>
          <w:rStyle w:val="a5"/>
          <w:b w:val="0"/>
        </w:rPr>
        <w:t>Максимально допустимый объем образовательной нагрузки</w:t>
      </w:r>
      <w:r>
        <w:rPr>
          <w:rStyle w:val="a5"/>
          <w:b w:val="0"/>
        </w:rPr>
        <w:t>;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- </w:t>
      </w:r>
      <w:r w:rsidRPr="006A4A73">
        <w:t>Учебный план</w:t>
      </w:r>
      <w:r>
        <w:t>;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Расписание непрерывной </w:t>
      </w:r>
      <w:r w:rsidRPr="006A4A73">
        <w:t>образователь</w:t>
      </w:r>
      <w:r>
        <w:t>ной деятельности;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Формы сотрудничества с семьёй;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Программно-методическое обеспечение образовательного процесса по образовательным областям;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- Особенности организации</w:t>
      </w:r>
      <w:r w:rsidRPr="006A4A73">
        <w:t xml:space="preserve"> развивающей предметно</w:t>
      </w:r>
      <w:r>
        <w:t>-пространственной среды.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Дополнительный раздел включает в себя: </w:t>
      </w:r>
    </w:p>
    <w:p w:rsidR="002D083D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>- картотеки сюжетно-ролевых, дидактических, подвижных игр.</w:t>
      </w:r>
    </w:p>
    <w:p w:rsidR="00D77491" w:rsidRDefault="002D083D" w:rsidP="002D083D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E11CB">
        <w:rPr>
          <w:color w:val="000000"/>
        </w:rPr>
        <w:t>Срок реализации Рабочей программы-1 год</w:t>
      </w:r>
      <w:r w:rsidRPr="00AE11CB">
        <w:rPr>
          <w:i/>
          <w:iCs/>
          <w:color w:val="000000"/>
        </w:rPr>
        <w:t>.</w:t>
      </w:r>
    </w:p>
    <w:sectPr w:rsidR="00D77491" w:rsidSect="00B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BB2"/>
    <w:multiLevelType w:val="hybridMultilevel"/>
    <w:tmpl w:val="705E34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886917"/>
    <w:multiLevelType w:val="hybridMultilevel"/>
    <w:tmpl w:val="EB20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C4780"/>
    <w:multiLevelType w:val="hybridMultilevel"/>
    <w:tmpl w:val="5CC0BA40"/>
    <w:lvl w:ilvl="0" w:tplc="32AEC0D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3CB"/>
    <w:rsid w:val="000E529E"/>
    <w:rsid w:val="002C01BA"/>
    <w:rsid w:val="002D083D"/>
    <w:rsid w:val="007622D0"/>
    <w:rsid w:val="008066ED"/>
    <w:rsid w:val="00A905C6"/>
    <w:rsid w:val="00B1428B"/>
    <w:rsid w:val="00D77491"/>
    <w:rsid w:val="00E65160"/>
    <w:rsid w:val="00F423CB"/>
    <w:rsid w:val="00FE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B6F6"/>
  <w15:docId w15:val="{0417D52E-CD73-45A3-9DFE-35508B6C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83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D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08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sZ4vVINWKcOlmpSvN3te9KiUaNZfVBZZBbUK1CxgVSg=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5X3rlWtZYkXw6N+lrByOM2RI3IHwryMxBcZJ0VXOL63eFp2Vm4lT3U/jOqa0NLIf
71MUoBIqRzMgOZ3VJKJKDw==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lKkGg5mk5ssJVJVURJJVZK1cPVQ=</DigestValue>
      </Reference>
      <Reference URI="/word/fontTable.xml?ContentType=application/vnd.openxmlformats-officedocument.wordprocessingml.fontTable+xml">
        <DigestMethod Algorithm="http://www.w3.org/2000/09/xmldsig#sha1"/>
        <DigestValue>TJpHGUzh0ClWvS0vGUg9wIgT5w8=</DigestValue>
      </Reference>
      <Reference URI="/word/numbering.xml?ContentType=application/vnd.openxmlformats-officedocument.wordprocessingml.numbering+xml">
        <DigestMethod Algorithm="http://www.w3.org/2000/09/xmldsig#sha1"/>
        <DigestValue>60yB66uM+6fm7RwI3271ze4RzhI=</DigestValue>
      </Reference>
      <Reference URI="/word/settings.xml?ContentType=application/vnd.openxmlformats-officedocument.wordprocessingml.settings+xml">
        <DigestMethod Algorithm="http://www.w3.org/2000/09/xmldsig#sha1"/>
        <DigestValue>BP1yxjKnxAbkq6jv9KyuZ4r/ibc=</DigestValue>
      </Reference>
      <Reference URI="/word/styles.xml?ContentType=application/vnd.openxmlformats-officedocument.wordprocessingml.styles+xml">
        <DigestMethod Algorithm="http://www.w3.org/2000/09/xmldsig#sha1"/>
        <DigestValue>xuziSkdI0xAHTRjQNSf/An1krsY=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afNr7NwXjuddDi4kJ3zffMz2S0s=</DigestValue>
      </Reference>
    </Manifest>
    <SignatureProperties>
      <SignatureProperty Id="idSignatureTime" Target="#idPackageSignature">
        <mdssi:SignatureTime>
          <mdssi:Format>YYYY-MM-DDThh:mm:ssTZD</mdssi:Format>
          <mdssi:Value>2022-11-14T23:32:50Z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"Д.с.№11"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ст. Воспитатель</cp:lastModifiedBy>
  <cp:revision>9</cp:revision>
  <cp:lastPrinted>2021-09-20T01:50:00Z</cp:lastPrinted>
  <dcterms:created xsi:type="dcterms:W3CDTF">2021-09-03T02:20:00Z</dcterms:created>
  <dcterms:modified xsi:type="dcterms:W3CDTF">2022-11-14T23:31:00Z</dcterms:modified>
</cp:coreProperties>
</file>