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3D" w:rsidRPr="008F2AD6" w:rsidRDefault="00EB7A3D" w:rsidP="00EB7A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EB7A3D" w:rsidRDefault="00EB7A3D" w:rsidP="00EB7A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(МБДОУ «Детский сад № 11.»)</w:t>
      </w:r>
    </w:p>
    <w:p w:rsidR="00EB7A3D" w:rsidRPr="008F2AD6" w:rsidRDefault="00EB7A3D" w:rsidP="00EB7A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3175"/>
        <w:gridCol w:w="3481"/>
      </w:tblGrid>
      <w:tr w:rsidR="00EB7A3D" w:rsidRPr="008F2AD6" w:rsidTr="0063747E">
        <w:tc>
          <w:tcPr>
            <w:tcW w:w="3290" w:type="dxa"/>
          </w:tcPr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На общемсобрании</w:t>
            </w:r>
          </w:p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EB7A3D" w:rsidRPr="008F2AD6" w:rsidRDefault="00EB7A3D" w:rsidP="00637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На совете родителей</w:t>
            </w:r>
          </w:p>
          <w:p w:rsidR="00EB7A3D" w:rsidRPr="008F2AD6" w:rsidRDefault="00EB7A3D" w:rsidP="00C1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от15.01.2021г№1</w:t>
            </w:r>
          </w:p>
        </w:tc>
        <w:tc>
          <w:tcPr>
            <w:tcW w:w="3481" w:type="dxa"/>
          </w:tcPr>
          <w:p w:rsidR="00EB7A3D" w:rsidRPr="008F2AD6" w:rsidRDefault="00EB7A3D" w:rsidP="00C17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B7A3D" w:rsidRPr="008F2AD6" w:rsidRDefault="00EB7A3D" w:rsidP="00C17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B7A3D" w:rsidRPr="008F2AD6" w:rsidRDefault="00EB7A3D" w:rsidP="00C17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«Детскийсад№11.»</w:t>
            </w:r>
          </w:p>
          <w:p w:rsidR="00EB7A3D" w:rsidRPr="008F2AD6" w:rsidRDefault="00EB7A3D" w:rsidP="00C17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_______________/Т.В.Матвеева</w:t>
            </w:r>
          </w:p>
          <w:p w:rsidR="00EB7A3D" w:rsidRPr="008F2AD6" w:rsidRDefault="00EB7A3D" w:rsidP="00637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3D" w:rsidRPr="00EB7A3D" w:rsidRDefault="00EB7A3D" w:rsidP="00EB7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Положение</w:t>
      </w:r>
    </w:p>
    <w:p w:rsidR="00EB7A3D" w:rsidRDefault="00EB7A3D" w:rsidP="00EB7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7A3D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учреждение «Детский сад № 11» </w:t>
      </w:r>
    </w:p>
    <w:p w:rsidR="00EB7A3D" w:rsidRPr="00EB7A3D" w:rsidRDefault="00EB7A3D" w:rsidP="00EB7A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г. Уссурийска Уссурийского городского</w:t>
      </w:r>
    </w:p>
    <w:p w:rsidR="00EB7A3D" w:rsidRP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3D" w:rsidRP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3D" w:rsidRPr="00EB7A3D" w:rsidRDefault="00EB7A3D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3D" w:rsidRPr="00EB7A3D" w:rsidRDefault="00EB7A3D" w:rsidP="00EB7A3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1.1. Настоящее Положение о комиссии по противодействию коррупции в муниципальном бюджетном дошкольном образовательном учреждение «Детский сад № 11» г. Уссурийска Уссурийского городского разработано в соответствии с Федеральным законом РФ № 273-ФЗ от 25.12.2008 года «О противодействии коррупции» с изменениями на 6 марта 2022 года, Указом Президента Российской Федерации № 364 от 15.07.2015 года «О мерах по совершенствованию организации деятельности в области противодействия коррупции» с изменениями на 19 сентября 2017 года и в целях повышения эффективности работы по противодействию коррупции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1.2. Данное Положение о комиссии по противодействию коррупции определяет субъекты коррупционных правонарушений в ДОУ, задачи и полномочия комиссии, ее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и СМИ в деятельности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 xml:space="preserve"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в Российской </w:t>
      </w:r>
      <w:r w:rsidRPr="00EB7A3D">
        <w:rPr>
          <w:rFonts w:ascii="Times New Roman" w:hAnsi="Times New Roman" w:cs="Times New Roman"/>
          <w:sz w:val="28"/>
          <w:szCs w:val="28"/>
        </w:rPr>
        <w:lastRenderedPageBreak/>
        <w:t>Федерации»; нормативными актами исполнительных органов государственной власти, уполномоченных на решение задач в сфере реализации антикоррупционной политики, а также Уставом, решениями Педагогического совета, и настоящим Положением.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1.4. Для целей настоящего Положения используются следующие понятия: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1.4.1.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1.4.2.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1.4.3. 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1.5. Комиссия образовывается в целях: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выявления причин и условий, способствующих распространению коррупции;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недопущения в ДОУ возникновения причин и условий, порождающих коррупцию;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создания системы предупреждения коррупции в деятельности дошкольного образовательного учреждения;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детского сада за счет снижения рисков проявления коррупции;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lastRenderedPageBreak/>
        <w:t>предупреждения коррупционных правонарушений в дошкольном образовательном учреждении;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:rsidR="00EB7A3D" w:rsidRPr="00EB7A3D" w:rsidRDefault="00EB7A3D" w:rsidP="001908A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1.6. Основные принципы противодействия коррупции в ДОУ:</w:t>
      </w:r>
    </w:p>
    <w:p w:rsidR="00EB7A3D" w:rsidRPr="00EB7A3D" w:rsidRDefault="00EB7A3D" w:rsidP="001908A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EB7A3D" w:rsidRPr="00EB7A3D" w:rsidRDefault="00EB7A3D" w:rsidP="001908A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1.8. Комиссия является совещательным органом и действует в дошкольном образовательном учреждении на постоянной основе.</w:t>
      </w:r>
    </w:p>
    <w:p w:rsidR="00EB7A3D" w:rsidRPr="00EB7A3D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t xml:space="preserve">2. Субъекты коррупционных правонарушений 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2.3. В ДОУ субъектами антикоррупционной политики являются:</w:t>
      </w:r>
    </w:p>
    <w:p w:rsidR="00EB7A3D" w:rsidRPr="00EB7A3D" w:rsidRDefault="00EB7A3D" w:rsidP="001908A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педагогический коллектив, учебно-вспомогательный персонал и обслуживающий персонал;</w:t>
      </w:r>
    </w:p>
    <w:p w:rsidR="00EB7A3D" w:rsidRPr="00EB7A3D" w:rsidRDefault="00EB7A3D" w:rsidP="001908A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детского сада;</w:t>
      </w:r>
    </w:p>
    <w:p w:rsidR="00EB7A3D" w:rsidRPr="00EB7A3D" w:rsidRDefault="00EB7A3D" w:rsidP="001908A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EB7A3D">
        <w:rPr>
          <w:rFonts w:ascii="Times New Roman" w:hAnsi="Times New Roman" w:cs="Times New Roman"/>
          <w:sz w:val="28"/>
          <w:szCs w:val="28"/>
        </w:rPr>
        <w:t xml:space="preserve">Предупреждение коррупции - деятельность субъектов антикоррупционной политики, направленная на изучение, выявление, </w:t>
      </w:r>
      <w:r w:rsidRPr="00EB7A3D">
        <w:rPr>
          <w:rFonts w:ascii="Times New Roman" w:hAnsi="Times New Roman" w:cs="Times New Roman"/>
          <w:sz w:val="28"/>
          <w:szCs w:val="28"/>
        </w:rPr>
        <w:lastRenderedPageBreak/>
        <w:t>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2.5. Комиссия систематически осуществляет комплекс мероприятий:</w:t>
      </w:r>
    </w:p>
    <w:p w:rsidR="00EB7A3D" w:rsidRPr="00EB7A3D" w:rsidRDefault="00EB7A3D" w:rsidP="001908A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порождающих коррупцию в дошкольном образовательном учреждении;</w:t>
      </w:r>
    </w:p>
    <w:p w:rsidR="00EB7A3D" w:rsidRPr="00EB7A3D" w:rsidRDefault="00EB7A3D" w:rsidP="001908A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:rsidR="00EB7A3D" w:rsidRPr="00EB7A3D" w:rsidRDefault="00EB7A3D" w:rsidP="001908A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 созданию единой системы мониторинга и информирования сотрудников ДОУ по проблемам коррупции;</w:t>
      </w:r>
    </w:p>
    <w:p w:rsidR="00EB7A3D" w:rsidRPr="00EB7A3D" w:rsidRDefault="00EB7A3D" w:rsidP="001908A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 антикоррупционной пропаганде и воспитанию;</w:t>
      </w:r>
    </w:p>
    <w:p w:rsidR="00EB7A3D" w:rsidRPr="00EB7A3D" w:rsidRDefault="00EB7A3D" w:rsidP="001908AB">
      <w:pPr>
        <w:pStyle w:val="a4"/>
        <w:numPr>
          <w:ilvl w:val="0"/>
          <w:numId w:val="4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:rsidR="00EB7A3D" w:rsidRPr="00EB7A3D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t>3. Задачи комиссии по противодействию коррупции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3.1. Участие в разработке и реализации приоритетных направлений антикоррупционной политики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3.2. Координация деятельности ДОУ по устранению причин коррупции и условий им способствующих, а также по выявлению и пресечению фактов коррупции и её проявлений.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3.3. Выработка и внесение предложений, направленных на реализацию мероприятий по устранению причин и условий, способствующих коррупции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 учреждения.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3.5.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образовательной деятельности.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908AB" w:rsidRDefault="001908AB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AB" w:rsidRDefault="001908AB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3D" w:rsidRPr="00EB7A3D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lastRenderedPageBreak/>
        <w:t>4. Порядок формирования Комиссии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 Положением об общем собрании работников ДОУ, а состав Комиссии утверждается приказом заведующего дошкольным образовательным учреждением.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EB7A3D" w:rsidRPr="00EB7A3D" w:rsidRDefault="00EB7A3D" w:rsidP="001908A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EB7A3D" w:rsidRPr="00EB7A3D" w:rsidRDefault="00EB7A3D" w:rsidP="001908A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EB7A3D" w:rsidRPr="00EB7A3D" w:rsidRDefault="00EB7A3D" w:rsidP="001908A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EB7A3D" w:rsidRPr="00EB7A3D" w:rsidRDefault="00EB7A3D" w:rsidP="001908A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представитель профсоюзного комитета работников дошкольного образовательного учреждения, выполняющий функции в соответствии с Положением о первичной профсоюзной организации ДОУ.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4.5. Член Комиссии по противодействию коррупции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4.6. Из состава Комиссии председателем назначаются заместитель председателя и секретарь.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lastRenderedPageBreak/>
        <w:t>4.8. Секретарь Комиссии свою деятельность осуществляет на общественных началах.</w:t>
      </w:r>
    </w:p>
    <w:p w:rsidR="00EB7A3D" w:rsidRPr="00EB7A3D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t>5. Полномочия Комиссии по противодействию коррупции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 коррупции.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5.2. Комиссия вносит предложения на рассмотрение педагогического совета дошкольного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5.3. Участвует в разработке форм и методов осуществления антикоррупционной деятельности в дошкольном образовательном учреждении и контролирует их реализацию.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5.4.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5.8.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5.9.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 xml:space="preserve"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</w:t>
      </w:r>
      <w:r w:rsidRPr="00EB7A3D">
        <w:rPr>
          <w:rFonts w:ascii="Times New Roman" w:hAnsi="Times New Roman" w:cs="Times New Roman"/>
          <w:sz w:val="28"/>
          <w:szCs w:val="28"/>
        </w:rPr>
        <w:lastRenderedPageBreak/>
        <w:t>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:rsidR="00EB7A3D" w:rsidRPr="00EB7A3D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D">
        <w:rPr>
          <w:rFonts w:ascii="Times New Roman" w:hAnsi="Times New Roman" w:cs="Times New Roman"/>
          <w:b/>
          <w:sz w:val="28"/>
          <w:szCs w:val="28"/>
        </w:rPr>
        <w:t>6. Полномочия членов Комиссии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6.1. Председатель:</w:t>
      </w:r>
    </w:p>
    <w:p w:rsidR="00EB7A3D" w:rsidRPr="00EB7A3D" w:rsidRDefault="00EB7A3D" w:rsidP="001908A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:rsidR="00EB7A3D" w:rsidRPr="00EB7A3D" w:rsidRDefault="00EB7A3D" w:rsidP="001908A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EB7A3D" w:rsidRPr="00EB7A3D" w:rsidRDefault="00EB7A3D" w:rsidP="001908A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•информирует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EB7A3D" w:rsidRPr="00EB7A3D" w:rsidRDefault="00EB7A3D" w:rsidP="001908A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EB7A3D" w:rsidRPr="00EB7A3D" w:rsidRDefault="00EB7A3D" w:rsidP="001908AB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Секретарь:</w:t>
      </w:r>
    </w:p>
    <w:p w:rsidR="00EB7A3D" w:rsidRPr="00EB7A3D" w:rsidRDefault="00EB7A3D" w:rsidP="001908AB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B7A3D" w:rsidRPr="00EB7A3D" w:rsidRDefault="00EB7A3D" w:rsidP="001908AB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B7A3D" w:rsidRPr="00EB7A3D" w:rsidRDefault="00EB7A3D" w:rsidP="001908AB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6.3. Члены Комиссии:</w:t>
      </w:r>
    </w:p>
    <w:p w:rsidR="00EB7A3D" w:rsidRPr="003D0170" w:rsidRDefault="00EB7A3D" w:rsidP="001908A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EB7A3D" w:rsidRPr="003D0170" w:rsidRDefault="00EB7A3D" w:rsidP="001908A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 Комиссии;</w:t>
      </w:r>
    </w:p>
    <w:p w:rsidR="00EB7A3D" w:rsidRPr="003D0170" w:rsidRDefault="00EB7A3D" w:rsidP="001908A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B7A3D" w:rsidRPr="003D0170" w:rsidRDefault="00EB7A3D" w:rsidP="001908A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B7A3D" w:rsidRPr="003D0170" w:rsidRDefault="00EB7A3D" w:rsidP="001908A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6.4. Члены Комиссии обладают равными правами при принятии решений.</w:t>
      </w:r>
    </w:p>
    <w:p w:rsidR="00EB7A3D" w:rsidRPr="00EB7A3D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6.5. Председатель Комиссии и члены Комиссии по противодействию коррупции в ДОУ осуществляют свою деятельность на общественных началах.</w:t>
      </w: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7. Порядок работы и деятельность Комиссии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7.2. Работой Комиссии по противодействию коррупции руководит Председатель.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7.3. Основной формой работы Комиссии является заседание, которое носит открытый характер.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7.5. Дата и время проведения заседаний, в том числе внеочередных, определяется председателем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 xml:space="preserve">7.6. Заседания Комиссии ведет Председатель, а в его отсутствие по его поручению заместитель председателя </w:t>
      </w:r>
      <w:proofErr w:type="spellStart"/>
      <w:r w:rsidRPr="00EB7A3D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Pr="00EB7A3D">
        <w:rPr>
          <w:rFonts w:ascii="Times New Roman" w:hAnsi="Times New Roman" w:cs="Times New Roman"/>
          <w:sz w:val="28"/>
          <w:szCs w:val="28"/>
        </w:rPr>
        <w:t xml:space="preserve"> комиссии в дошкольном образовательном учреждении.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lastRenderedPageBreak/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8. Антикоррупционная экспертиза правовых актов и (или) их проектов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8.1.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 xml:space="preserve">8.2. Решение о проведении антикоррупционной экспертизы правовых актов и (или) их проектов принимается заведующим ДОУ при наличии </w:t>
      </w:r>
      <w:r w:rsidRPr="00EB7A3D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достаточных оснований предполагать о присутствии в правовых актах или их проектах </w:t>
      </w:r>
      <w:proofErr w:type="spellStart"/>
      <w:r w:rsidRPr="00EB7A3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B7A3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8.3. 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9. Внедрение антикоррупционных механизмов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средств при осуществлении образовательной деятельности, присмотре и уходе за детьми.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9.3. Участие в комплексных проверках по порядку привлечения внебюджетных средств и их целевому использованию.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9.4. Усиление контроля по ведению документов строгой отчетности.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10. Обеспечение участия общественности и СМИ в деятельности Комиссии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10.1. Все участники 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 xml:space="preserve">10.2. На заседание Комиссии могут быть приглашены представители общественности и СМИ. По решению председателя Комиссии по </w:t>
      </w:r>
      <w:r w:rsidRPr="00EB7A3D">
        <w:rPr>
          <w:rFonts w:ascii="Times New Roman" w:hAnsi="Times New Roman" w:cs="Times New Roman"/>
          <w:sz w:val="28"/>
          <w:szCs w:val="28"/>
        </w:rPr>
        <w:lastRenderedPageBreak/>
        <w:t>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1908AB" w:rsidRDefault="001908AB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11. Взаимодействие</w:t>
      </w:r>
    </w:p>
    <w:p w:rsidR="00EB7A3D" w:rsidRPr="00EB7A3D" w:rsidRDefault="00EB7A3D" w:rsidP="001908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11.1.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B7A3D" w:rsidRPr="003D0170" w:rsidRDefault="00EB7A3D" w:rsidP="001908A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:rsidR="00EB7A3D" w:rsidRPr="003D0170" w:rsidRDefault="003D0170" w:rsidP="001908A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с </w:t>
      </w:r>
      <w:r w:rsidR="00EB7A3D" w:rsidRPr="003D0170">
        <w:rPr>
          <w:rFonts w:ascii="Times New Roman" w:hAnsi="Times New Roman" w:cs="Times New Roman"/>
          <w:sz w:val="28"/>
          <w:szCs w:val="28"/>
        </w:rPr>
        <w:t>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EB7A3D" w:rsidRPr="003D0170" w:rsidRDefault="00EB7A3D" w:rsidP="001908A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B7A3D" w:rsidRPr="003D0170" w:rsidRDefault="00EB7A3D" w:rsidP="001908A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EB7A3D" w:rsidRPr="003D0170" w:rsidRDefault="00EB7A3D" w:rsidP="001908A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70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B7A3D" w:rsidRPr="003D0170" w:rsidRDefault="00EB7A3D" w:rsidP="001908AB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11.2. Комиссия работает в тесном контакте:</w:t>
      </w:r>
      <w:r w:rsidRPr="003D0170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EB7A3D" w:rsidRPr="003D0170" w:rsidRDefault="00EB7A3D" w:rsidP="001908A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170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lastRenderedPageBreak/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EB7A3D" w:rsidRPr="00EB7A3D" w:rsidRDefault="00EB7A3D" w:rsidP="001908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D">
        <w:rPr>
          <w:rFonts w:ascii="Times New Roman" w:hAnsi="Times New Roman" w:cs="Times New Roman"/>
          <w:sz w:val="28"/>
          <w:szCs w:val="28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4DA8" w:rsidRPr="00EB7A3D" w:rsidRDefault="003E4DA8" w:rsidP="00EB7A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EB7A3D" w:rsidSect="000D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25C"/>
    <w:multiLevelType w:val="hybridMultilevel"/>
    <w:tmpl w:val="4066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19B"/>
    <w:multiLevelType w:val="hybridMultilevel"/>
    <w:tmpl w:val="944E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659D"/>
    <w:multiLevelType w:val="hybridMultilevel"/>
    <w:tmpl w:val="29C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2F2"/>
    <w:multiLevelType w:val="hybridMultilevel"/>
    <w:tmpl w:val="EC5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55787"/>
    <w:multiLevelType w:val="hybridMultilevel"/>
    <w:tmpl w:val="521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6E6F"/>
    <w:multiLevelType w:val="hybridMultilevel"/>
    <w:tmpl w:val="DB68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4953"/>
    <w:multiLevelType w:val="hybridMultilevel"/>
    <w:tmpl w:val="8E2A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7761"/>
    <w:multiLevelType w:val="hybridMultilevel"/>
    <w:tmpl w:val="8AB2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F13C9"/>
    <w:multiLevelType w:val="hybridMultilevel"/>
    <w:tmpl w:val="509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32B9E"/>
    <w:multiLevelType w:val="hybridMultilevel"/>
    <w:tmpl w:val="217C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32A37"/>
    <w:rsid w:val="000D79A0"/>
    <w:rsid w:val="001908AB"/>
    <w:rsid w:val="003D0170"/>
    <w:rsid w:val="003E4DA8"/>
    <w:rsid w:val="0063747E"/>
    <w:rsid w:val="00893307"/>
    <w:rsid w:val="00EB7A3D"/>
    <w:rsid w:val="00F3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EK3jvzR6ODl+w7fE80L7x1KdwNwZPqwUOCQGZc8RuDg=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V/VmZDJPAZr0s5t9E1Ir1jCSA0bBBN6CyMubjanJ/7oO+TDplOUuerJ5v5HvMDxX
OOwSNNCr/RP5mECb1iTwnQ==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hndcr5hP7NSsZ+eAiiXG4/Kh8wk=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numbering.xml?ContentType=application/vnd.openxmlformats-officedocument.wordprocessingml.numbering+xml">
        <DigestMethod Algorithm="http://www.w3.org/2000/09/xmldsig#sha1"/>
        <DigestValue>2iUoFi7ySaySYzIIHtylP9cKmN4=</DigestValue>
      </Reference>
      <Reference URI="/word/settings.xml?ContentType=application/vnd.openxmlformats-officedocument.wordprocessingml.settings+xml">
        <DigestMethod Algorithm="http://www.w3.org/2000/09/xmldsig#sha1"/>
        <DigestValue>k0Mhdd9DEGObX+MagUElyHXu4gw=</DigestValue>
      </Reference>
      <Reference URI="/word/styles.xml?ContentType=application/vnd.openxmlformats-officedocument.wordprocessingml.styles+xml">
        <DigestMethod Algorithm="http://www.w3.org/2000/09/xmldsig#sha1"/>
        <DigestValue>nR7gjj/Yn1oWDlWucC/YIddL+dk=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2022-04-14T05:13:44Z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5</cp:revision>
  <dcterms:created xsi:type="dcterms:W3CDTF">2022-04-08T05:33:00Z</dcterms:created>
  <dcterms:modified xsi:type="dcterms:W3CDTF">2022-04-14T05:13:00Z</dcterms:modified>
</cp:coreProperties>
</file>