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A5D" w:rsidRDefault="00C07A5D">
      <w:pPr>
        <w:spacing w:after="0" w:line="600" w:lineRule="auto"/>
        <w:ind w:left="0" w:firstLine="0"/>
        <w:jc w:val="left"/>
        <w:rPr>
          <w:b/>
          <w:color w:val="auto"/>
          <w:szCs w:val="20"/>
          <w:lang w:val="ru-RU" w:eastAsia="ru-RU"/>
        </w:rPr>
      </w:pPr>
    </w:p>
    <w:p w:rsidR="00C07A5D" w:rsidRDefault="00C07A5D">
      <w:pPr>
        <w:spacing w:after="0" w:line="600" w:lineRule="auto"/>
        <w:ind w:left="0" w:firstLine="0"/>
        <w:jc w:val="left"/>
        <w:rPr>
          <w:b/>
          <w:color w:val="auto"/>
          <w:szCs w:val="20"/>
          <w:lang w:val="ru-RU" w:eastAsia="ru-RU"/>
        </w:rPr>
      </w:pPr>
      <w:r>
        <w:rPr>
          <w:b/>
          <w:noProof/>
          <w:color w:val="auto"/>
          <w:szCs w:val="20"/>
          <w:lang w:val="ru-RU"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д.сов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465" w:rsidRDefault="007C1465" w:rsidP="007C1465">
      <w:pPr>
        <w:pStyle w:val="1"/>
        <w:spacing w:after="183"/>
        <w:ind w:right="3" w:hanging="860"/>
        <w:rPr>
          <w:color w:val="auto"/>
        </w:rPr>
      </w:pPr>
      <w:r>
        <w:rPr>
          <w:color w:val="auto"/>
        </w:rPr>
        <w:lastRenderedPageBreak/>
        <w:t>1.Общие положения</w:t>
      </w:r>
      <w:r>
        <w:rPr>
          <w:b w:val="0"/>
          <w:color w:val="auto"/>
        </w:rPr>
        <w:t xml:space="preserve"> </w:t>
      </w:r>
    </w:p>
    <w:p w:rsidR="007C1465" w:rsidRDefault="007C1465" w:rsidP="007C1465">
      <w:pPr>
        <w:spacing w:after="14"/>
        <w:ind w:firstLine="0"/>
        <w:rPr>
          <w:color w:val="auto"/>
          <w:lang w:val="ru-RU"/>
        </w:rPr>
      </w:pPr>
      <w:r>
        <w:rPr>
          <w:color w:val="auto"/>
          <w:lang w:val="ru-RU"/>
        </w:rPr>
        <w:t>1.1. Настоящее По</w:t>
      </w:r>
      <w:bookmarkStart w:id="0" w:name="_GoBack"/>
      <w:bookmarkEnd w:id="0"/>
      <w:r>
        <w:rPr>
          <w:color w:val="auto"/>
          <w:lang w:val="ru-RU"/>
        </w:rPr>
        <w:t xml:space="preserve">ложение разработано в соответствии с Федеральным законом от 29.12.2012 № 273-ФЗ «Об образовании в Российской Федерации», Уставом Муниципального бюджетного дошкольного образовательного учреждения "Детский сад № 11" г. Уссурийска Уссурийского городского округа (далее - Учреждение). </w:t>
      </w:r>
    </w:p>
    <w:p w:rsidR="007C1465" w:rsidRDefault="007C1465" w:rsidP="007C1465">
      <w:pPr>
        <w:spacing w:after="14"/>
        <w:ind w:left="-5"/>
        <w:rPr>
          <w:color w:val="auto"/>
          <w:lang w:val="ru-RU"/>
        </w:rPr>
      </w:pPr>
      <w:r>
        <w:rPr>
          <w:color w:val="auto"/>
          <w:lang w:val="ru-RU"/>
        </w:rPr>
        <w:t xml:space="preserve">1.2. Педагогический совет – постоянный действующий коллегиальный орган управления педагогической деятельностью Учреждения, действующий в целях развития и совершенствования образовательного и воспитательного процесса, повышения профессионального мастерства педагогических работников. </w:t>
      </w:r>
    </w:p>
    <w:p w:rsidR="007C1465" w:rsidRDefault="007C1465" w:rsidP="007C1465">
      <w:pPr>
        <w:spacing w:after="14"/>
        <w:ind w:left="-5"/>
        <w:rPr>
          <w:color w:val="auto"/>
          <w:lang w:val="ru-RU"/>
        </w:rPr>
      </w:pPr>
      <w:r>
        <w:rPr>
          <w:color w:val="auto"/>
          <w:lang w:val="ru-RU"/>
        </w:rPr>
        <w:t xml:space="preserve">1.3. В состав Педагогического совета входят: заведующий Учреждения, старший воспитатель (председатель Педагогического совета), педагогические работники Учреждения, представители Учредителя и родителей (законных представителей) воспитанников с правом совещательного голоса. </w:t>
      </w:r>
    </w:p>
    <w:p w:rsidR="007C1465" w:rsidRDefault="007C1465" w:rsidP="007C1465">
      <w:pPr>
        <w:spacing w:after="0" w:line="256" w:lineRule="auto"/>
        <w:ind w:left="0" w:firstLine="0"/>
        <w:rPr>
          <w:color w:val="auto"/>
          <w:lang w:val="ru-RU"/>
        </w:rPr>
      </w:pPr>
      <w:r>
        <w:rPr>
          <w:color w:val="auto"/>
          <w:lang w:val="ru-RU"/>
        </w:rPr>
        <w:t xml:space="preserve"> 1.4. Решение, принятое Педагогическим советом и не противоречащее законодательству Российской Федерации, Уставу Учреждения, являются обязательными для исполнения всеми педагогами. </w:t>
      </w:r>
    </w:p>
    <w:p w:rsidR="007C1465" w:rsidRDefault="007C1465" w:rsidP="007C1465">
      <w:pPr>
        <w:spacing w:after="14"/>
        <w:rPr>
          <w:color w:val="auto"/>
          <w:lang w:val="ru-RU"/>
        </w:rPr>
      </w:pPr>
      <w:r>
        <w:rPr>
          <w:color w:val="auto"/>
          <w:lang w:val="ru-RU"/>
        </w:rPr>
        <w:t xml:space="preserve">1.5. Изменения и дополнения в настоящее положение вносится Педагогическим советом и принимается на его заседании. </w:t>
      </w:r>
    </w:p>
    <w:p w:rsidR="007C1465" w:rsidRDefault="007C1465" w:rsidP="007C1465">
      <w:pPr>
        <w:spacing w:after="14"/>
        <w:rPr>
          <w:color w:val="auto"/>
          <w:lang w:val="ru-RU"/>
        </w:rPr>
      </w:pPr>
      <w:r>
        <w:rPr>
          <w:color w:val="auto"/>
          <w:lang w:val="ru-RU"/>
        </w:rPr>
        <w:t xml:space="preserve">1.6. Срок данного положения не ограничен и действует до принятия нового. </w:t>
      </w:r>
    </w:p>
    <w:p w:rsidR="007C1465" w:rsidRDefault="007C1465" w:rsidP="007C1465">
      <w:pPr>
        <w:spacing w:after="29" w:line="256" w:lineRule="auto"/>
        <w:ind w:left="68" w:firstLine="0"/>
        <w:jc w:val="center"/>
        <w:rPr>
          <w:color w:val="auto"/>
          <w:lang w:val="ru-RU"/>
        </w:rPr>
      </w:pPr>
      <w:r>
        <w:rPr>
          <w:b/>
          <w:color w:val="auto"/>
          <w:lang w:val="ru-RU"/>
        </w:rPr>
        <w:t xml:space="preserve"> </w:t>
      </w:r>
    </w:p>
    <w:p w:rsidR="007C1465" w:rsidRDefault="007C1465" w:rsidP="007C1465">
      <w:pPr>
        <w:pStyle w:val="2"/>
        <w:rPr>
          <w:b w:val="0"/>
          <w:color w:val="auto"/>
        </w:rPr>
      </w:pPr>
      <w:r>
        <w:rPr>
          <w:color w:val="auto"/>
        </w:rPr>
        <w:t>2. Цели Педагогического совета</w:t>
      </w:r>
      <w:r>
        <w:rPr>
          <w:b w:val="0"/>
          <w:color w:val="auto"/>
        </w:rPr>
        <w:t xml:space="preserve"> </w:t>
      </w:r>
    </w:p>
    <w:p w:rsidR="007C1465" w:rsidRDefault="007C1465" w:rsidP="007C1465">
      <w:pPr>
        <w:spacing w:after="1" w:line="256" w:lineRule="auto"/>
        <w:ind w:left="-5" w:right="-14"/>
        <w:jc w:val="left"/>
        <w:rPr>
          <w:color w:val="auto"/>
          <w:lang w:val="ru-RU"/>
        </w:rPr>
      </w:pPr>
      <w:r>
        <w:rPr>
          <w:color w:val="auto"/>
          <w:lang w:val="ru-RU"/>
        </w:rPr>
        <w:t xml:space="preserve">2.1. Демократизация системы управления Учреждением. </w:t>
      </w:r>
    </w:p>
    <w:p w:rsidR="007C1465" w:rsidRDefault="007C1465" w:rsidP="007C1465">
      <w:pPr>
        <w:spacing w:after="1" w:line="256" w:lineRule="auto"/>
        <w:ind w:left="-5" w:right="-14"/>
        <w:jc w:val="left"/>
        <w:rPr>
          <w:color w:val="auto"/>
          <w:lang w:val="ru-RU"/>
        </w:rPr>
      </w:pPr>
      <w:r>
        <w:rPr>
          <w:color w:val="auto"/>
          <w:lang w:val="ru-RU"/>
        </w:rPr>
        <w:t xml:space="preserve">2.2. Представление профессиональных интересов педагогических работников в управлении деятельностью Учреждения. </w:t>
      </w:r>
    </w:p>
    <w:p w:rsidR="007C1465" w:rsidRDefault="007C1465" w:rsidP="007C1465">
      <w:pPr>
        <w:pStyle w:val="1"/>
        <w:spacing w:after="0"/>
        <w:ind w:right="288"/>
        <w:rPr>
          <w:color w:val="auto"/>
        </w:rPr>
      </w:pPr>
    </w:p>
    <w:p w:rsidR="007C1465" w:rsidRDefault="007C1465" w:rsidP="007C1465">
      <w:pPr>
        <w:pStyle w:val="1"/>
        <w:spacing w:after="0"/>
        <w:ind w:right="288"/>
        <w:rPr>
          <w:color w:val="auto"/>
        </w:rPr>
      </w:pPr>
      <w:r>
        <w:rPr>
          <w:color w:val="auto"/>
        </w:rPr>
        <w:t xml:space="preserve">3. Основные задачи Педагогического совета </w:t>
      </w:r>
    </w:p>
    <w:p w:rsidR="007C1465" w:rsidRDefault="007C1465" w:rsidP="007C1465">
      <w:pPr>
        <w:spacing w:after="20" w:line="256" w:lineRule="auto"/>
        <w:ind w:left="0" w:firstLine="0"/>
        <w:jc w:val="left"/>
        <w:rPr>
          <w:color w:val="auto"/>
          <w:lang w:val="ru-RU"/>
        </w:rPr>
      </w:pPr>
      <w:r>
        <w:rPr>
          <w:b/>
          <w:color w:val="auto"/>
          <w:lang w:val="ru-RU"/>
        </w:rPr>
        <w:t xml:space="preserve"> </w:t>
      </w:r>
      <w:r>
        <w:rPr>
          <w:color w:val="auto"/>
          <w:lang w:val="ru-RU"/>
        </w:rPr>
        <w:t xml:space="preserve">3.1. Основные задачи Педагогического совета: </w:t>
      </w:r>
    </w:p>
    <w:p w:rsidR="007C1465" w:rsidRDefault="007C1465" w:rsidP="007C1465">
      <w:pPr>
        <w:numPr>
          <w:ilvl w:val="0"/>
          <w:numId w:val="1"/>
        </w:numPr>
        <w:spacing w:after="37"/>
        <w:ind w:firstLine="557"/>
        <w:rPr>
          <w:color w:val="auto"/>
          <w:lang w:val="ru-RU"/>
        </w:rPr>
      </w:pPr>
      <w:r>
        <w:rPr>
          <w:color w:val="auto"/>
          <w:lang w:val="ru-RU"/>
        </w:rPr>
        <w:t xml:space="preserve">реализовывать государственную политику в области дошкольного образования, Концепцию развития системы общего и дошкольного образования; </w:t>
      </w:r>
    </w:p>
    <w:p w:rsidR="007C1465" w:rsidRDefault="007C1465" w:rsidP="007C1465">
      <w:pPr>
        <w:numPr>
          <w:ilvl w:val="0"/>
          <w:numId w:val="1"/>
        </w:numPr>
        <w:spacing w:after="14"/>
        <w:ind w:firstLine="557"/>
        <w:rPr>
          <w:color w:val="auto"/>
          <w:lang w:val="ru-RU"/>
        </w:rPr>
      </w:pPr>
      <w:r>
        <w:rPr>
          <w:color w:val="auto"/>
          <w:lang w:val="ru-RU"/>
        </w:rPr>
        <w:t xml:space="preserve">определять основные направления деятельности, разрабатывать программы развития, основную образовательную программу дошкольного образования Учреждения;  </w:t>
      </w:r>
    </w:p>
    <w:p w:rsidR="007C1465" w:rsidRDefault="007C1465" w:rsidP="007C1465">
      <w:pPr>
        <w:numPr>
          <w:ilvl w:val="0"/>
          <w:numId w:val="1"/>
        </w:numPr>
        <w:spacing w:after="14"/>
        <w:ind w:firstLine="557"/>
        <w:rPr>
          <w:color w:val="auto"/>
          <w:lang w:val="ru-RU"/>
        </w:rPr>
      </w:pPr>
      <w:r>
        <w:rPr>
          <w:color w:val="auto"/>
          <w:lang w:val="ru-RU"/>
        </w:rPr>
        <w:t xml:space="preserve">обеспечить функционирование системы внутреннего мониторинга качества образования в Учреждении; </w:t>
      </w:r>
    </w:p>
    <w:p w:rsidR="007C1465" w:rsidRDefault="007C1465" w:rsidP="007C1465">
      <w:pPr>
        <w:numPr>
          <w:ilvl w:val="0"/>
          <w:numId w:val="1"/>
        </w:numPr>
        <w:spacing w:after="14"/>
        <w:ind w:firstLine="557"/>
        <w:rPr>
          <w:color w:val="auto"/>
          <w:lang w:val="ru-RU"/>
        </w:rPr>
      </w:pPr>
      <w:r>
        <w:rPr>
          <w:color w:val="auto"/>
          <w:lang w:val="ru-RU"/>
        </w:rPr>
        <w:t xml:space="preserve">внедрять </w:t>
      </w:r>
      <w:r>
        <w:rPr>
          <w:color w:val="auto"/>
          <w:lang w:val="ru-RU"/>
        </w:rPr>
        <w:tab/>
        <w:t xml:space="preserve">в </w:t>
      </w:r>
      <w:r>
        <w:rPr>
          <w:color w:val="auto"/>
          <w:lang w:val="ru-RU"/>
        </w:rPr>
        <w:tab/>
        <w:t xml:space="preserve">практическую </w:t>
      </w:r>
      <w:r>
        <w:rPr>
          <w:color w:val="auto"/>
          <w:lang w:val="ru-RU"/>
        </w:rPr>
        <w:tab/>
        <w:t xml:space="preserve">деятельность </w:t>
      </w:r>
      <w:r>
        <w:rPr>
          <w:color w:val="auto"/>
          <w:lang w:val="ru-RU"/>
        </w:rPr>
        <w:tab/>
        <w:t xml:space="preserve">педагогических </w:t>
      </w:r>
      <w:r>
        <w:rPr>
          <w:color w:val="auto"/>
          <w:lang w:val="ru-RU"/>
        </w:rPr>
        <w:tab/>
        <w:t xml:space="preserve">работников достижений педагогической науки и передового педагогического опыта; </w:t>
      </w:r>
    </w:p>
    <w:p w:rsidR="007C1465" w:rsidRDefault="007C1465" w:rsidP="007C1465">
      <w:pPr>
        <w:numPr>
          <w:ilvl w:val="0"/>
          <w:numId w:val="1"/>
        </w:numPr>
        <w:spacing w:after="14"/>
        <w:ind w:firstLine="557"/>
        <w:rPr>
          <w:color w:val="auto"/>
          <w:lang w:val="ru-RU"/>
        </w:rPr>
      </w:pPr>
      <w:r>
        <w:rPr>
          <w:color w:val="auto"/>
          <w:lang w:val="ru-RU"/>
        </w:rPr>
        <w:lastRenderedPageBreak/>
        <w:t xml:space="preserve">повышать профессиональную компетентность, развивать творческую активность педагогических работников. </w:t>
      </w:r>
    </w:p>
    <w:p w:rsidR="007C1465" w:rsidRDefault="007C1465" w:rsidP="007C1465">
      <w:pPr>
        <w:pStyle w:val="2"/>
        <w:rPr>
          <w:color w:val="auto"/>
        </w:rPr>
      </w:pPr>
    </w:p>
    <w:p w:rsidR="007C1465" w:rsidRDefault="007C1465" w:rsidP="007C1465">
      <w:pPr>
        <w:pStyle w:val="2"/>
        <w:rPr>
          <w:color w:val="auto"/>
        </w:rPr>
      </w:pPr>
      <w:r>
        <w:rPr>
          <w:color w:val="auto"/>
        </w:rPr>
        <w:t xml:space="preserve">4.  Функции педагогического совета </w:t>
      </w:r>
    </w:p>
    <w:p w:rsidR="007C1465" w:rsidRDefault="007C1465" w:rsidP="007C1465">
      <w:pPr>
        <w:ind w:firstLine="0"/>
        <w:rPr>
          <w:color w:val="auto"/>
          <w:lang w:val="ru-RU"/>
        </w:rPr>
      </w:pPr>
      <w:r>
        <w:rPr>
          <w:color w:val="auto"/>
          <w:lang w:val="ru-RU"/>
        </w:rPr>
        <w:t xml:space="preserve">4.1. Педагогический совет выполняет следующие функции: </w:t>
      </w:r>
    </w:p>
    <w:p w:rsidR="007C1465" w:rsidRDefault="007C1465" w:rsidP="007C1465">
      <w:pPr>
        <w:numPr>
          <w:ilvl w:val="2"/>
          <w:numId w:val="2"/>
        </w:numPr>
        <w:ind w:left="0" w:firstLine="567"/>
        <w:rPr>
          <w:color w:val="auto"/>
          <w:lang w:val="ru-RU"/>
        </w:rPr>
      </w:pPr>
      <w:r>
        <w:rPr>
          <w:color w:val="auto"/>
          <w:lang w:val="ru-RU"/>
        </w:rPr>
        <w:t xml:space="preserve">определяет стратегию деятельности Учреждения; </w:t>
      </w:r>
    </w:p>
    <w:p w:rsidR="007C1465" w:rsidRDefault="007C1465" w:rsidP="007C1465">
      <w:pPr>
        <w:numPr>
          <w:ilvl w:val="2"/>
          <w:numId w:val="2"/>
        </w:numPr>
        <w:ind w:left="0" w:firstLine="567"/>
        <w:rPr>
          <w:color w:val="auto"/>
        </w:rPr>
      </w:pPr>
      <w:r>
        <w:rPr>
          <w:color w:val="auto"/>
        </w:rPr>
        <w:t xml:space="preserve">принимает </w:t>
      </w:r>
      <w:proofErr w:type="spellStart"/>
      <w:r>
        <w:rPr>
          <w:color w:val="auto"/>
        </w:rPr>
        <w:t>годовой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план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Учреждения</w:t>
      </w:r>
      <w:proofErr w:type="spellEnd"/>
      <w:r>
        <w:rPr>
          <w:color w:val="auto"/>
        </w:rPr>
        <w:t xml:space="preserve">; </w:t>
      </w:r>
    </w:p>
    <w:p w:rsidR="007C1465" w:rsidRDefault="007C1465" w:rsidP="007C1465">
      <w:pPr>
        <w:numPr>
          <w:ilvl w:val="2"/>
          <w:numId w:val="2"/>
        </w:numPr>
        <w:ind w:left="0" w:firstLine="567"/>
        <w:rPr>
          <w:color w:val="auto"/>
          <w:lang w:val="ru-RU"/>
        </w:rPr>
      </w:pPr>
      <w:r>
        <w:rPr>
          <w:color w:val="auto"/>
          <w:lang w:val="ru-RU"/>
        </w:rPr>
        <w:t xml:space="preserve">обсуждает и одобряет решения по вопросам реализации направлений образовательной деятельности Учреждения; </w:t>
      </w:r>
    </w:p>
    <w:p w:rsidR="007C1465" w:rsidRDefault="007C1465" w:rsidP="007C1465">
      <w:pPr>
        <w:numPr>
          <w:ilvl w:val="2"/>
          <w:numId w:val="2"/>
        </w:numPr>
        <w:spacing w:after="39"/>
        <w:ind w:left="0" w:firstLine="567"/>
        <w:rPr>
          <w:color w:val="auto"/>
          <w:lang w:val="ru-RU"/>
        </w:rPr>
      </w:pPr>
      <w:r>
        <w:rPr>
          <w:color w:val="auto"/>
          <w:lang w:val="ru-RU"/>
        </w:rPr>
        <w:t xml:space="preserve">разрабатывает образовательные программы, определяет выбор учебно-методического обеспечения, образовательных технологий и методик (в том числе авторских) для использования в деятельности Учреждения по реализуемым образовательным программам; </w:t>
      </w:r>
    </w:p>
    <w:p w:rsidR="007C1465" w:rsidRDefault="007C1465" w:rsidP="007C1465">
      <w:pPr>
        <w:numPr>
          <w:ilvl w:val="2"/>
          <w:numId w:val="2"/>
        </w:numPr>
        <w:spacing w:after="40"/>
        <w:ind w:left="0" w:firstLine="567"/>
        <w:rPr>
          <w:color w:val="auto"/>
          <w:lang w:val="ru-RU"/>
        </w:rPr>
      </w:pPr>
      <w:r>
        <w:rPr>
          <w:color w:val="auto"/>
          <w:lang w:val="ru-RU"/>
        </w:rPr>
        <w:t xml:space="preserve">обсуждает формы и методы образовательного процесса, планирования образовательной деятельности Учреждения и принимает по ним решения; </w:t>
      </w:r>
    </w:p>
    <w:p w:rsidR="007C1465" w:rsidRDefault="007C1465" w:rsidP="007C1465">
      <w:pPr>
        <w:numPr>
          <w:ilvl w:val="2"/>
          <w:numId w:val="2"/>
        </w:numPr>
        <w:spacing w:after="38"/>
        <w:ind w:left="0" w:firstLine="567"/>
        <w:rPr>
          <w:color w:val="auto"/>
          <w:lang w:val="ru-RU"/>
        </w:rPr>
      </w:pPr>
      <w:r>
        <w:rPr>
          <w:color w:val="auto"/>
          <w:lang w:val="ru-RU"/>
        </w:rPr>
        <w:t xml:space="preserve">рассматривает вопросы повышения квалификации и переподготовки педагогических работников Учреждения, организует распространение среди них передового опыта; </w:t>
      </w:r>
    </w:p>
    <w:p w:rsidR="007C1465" w:rsidRDefault="007C1465" w:rsidP="007C1465">
      <w:pPr>
        <w:numPr>
          <w:ilvl w:val="2"/>
          <w:numId w:val="2"/>
        </w:numPr>
        <w:ind w:left="0" w:firstLine="567"/>
        <w:rPr>
          <w:color w:val="auto"/>
          <w:lang w:val="ru-RU"/>
        </w:rPr>
      </w:pPr>
      <w:r>
        <w:rPr>
          <w:color w:val="auto"/>
          <w:lang w:val="ru-RU"/>
        </w:rPr>
        <w:t xml:space="preserve">принимает решения по вопросам организации образовательной работы в Учреждении; </w:t>
      </w:r>
    </w:p>
    <w:p w:rsidR="007C1465" w:rsidRDefault="007C1465" w:rsidP="007C1465">
      <w:pPr>
        <w:numPr>
          <w:ilvl w:val="2"/>
          <w:numId w:val="2"/>
        </w:numPr>
        <w:ind w:left="0" w:firstLine="567"/>
        <w:rPr>
          <w:color w:val="auto"/>
          <w:lang w:val="ru-RU"/>
        </w:rPr>
      </w:pPr>
      <w:r>
        <w:rPr>
          <w:color w:val="auto"/>
          <w:lang w:val="ru-RU"/>
        </w:rPr>
        <w:t xml:space="preserve">принимает нормативные акты в рамках полномочий, предусмотренных положением о Педагогическом совете Учреждения; </w:t>
      </w:r>
    </w:p>
    <w:p w:rsidR="007C1465" w:rsidRDefault="007C1465" w:rsidP="007C1465">
      <w:pPr>
        <w:numPr>
          <w:ilvl w:val="2"/>
          <w:numId w:val="2"/>
        </w:numPr>
        <w:ind w:left="0" w:firstLine="567"/>
        <w:rPr>
          <w:color w:val="auto"/>
          <w:lang w:val="ru-RU"/>
        </w:rPr>
      </w:pPr>
      <w:r>
        <w:rPr>
          <w:color w:val="auto"/>
          <w:lang w:val="ru-RU"/>
        </w:rPr>
        <w:t xml:space="preserve">рассматривает вопросы об организации оказания дополнительных образовательных услуг. </w:t>
      </w:r>
    </w:p>
    <w:p w:rsidR="007C1465" w:rsidRDefault="007C1465" w:rsidP="007C1465">
      <w:pPr>
        <w:numPr>
          <w:ilvl w:val="1"/>
          <w:numId w:val="3"/>
        </w:numPr>
        <w:ind w:left="0"/>
        <w:rPr>
          <w:color w:val="auto"/>
          <w:lang w:val="ru-RU"/>
        </w:rPr>
      </w:pPr>
      <w:r>
        <w:rPr>
          <w:color w:val="auto"/>
          <w:lang w:val="ru-RU"/>
        </w:rPr>
        <w:t xml:space="preserve">Решает вопросы о проведении в дошкольном учреждении (группе) опытно-экспериментальной работы по решению актуальных педагогических проблем. </w:t>
      </w:r>
    </w:p>
    <w:p w:rsidR="007C1465" w:rsidRDefault="007C1465" w:rsidP="007C1465">
      <w:pPr>
        <w:numPr>
          <w:ilvl w:val="1"/>
          <w:numId w:val="3"/>
        </w:numPr>
        <w:ind w:left="0"/>
        <w:rPr>
          <w:color w:val="auto"/>
          <w:lang w:val="ru-RU"/>
        </w:rPr>
      </w:pPr>
      <w:r>
        <w:rPr>
          <w:color w:val="auto"/>
          <w:lang w:val="ru-RU"/>
        </w:rPr>
        <w:t xml:space="preserve">Определяет направления взаимодействия дошкольного учреждения с социумом. </w:t>
      </w:r>
    </w:p>
    <w:p w:rsidR="007C1465" w:rsidRDefault="007C1465" w:rsidP="007C1465">
      <w:pPr>
        <w:numPr>
          <w:ilvl w:val="1"/>
          <w:numId w:val="3"/>
        </w:numPr>
        <w:ind w:left="0"/>
        <w:rPr>
          <w:color w:val="auto"/>
          <w:lang w:val="ru-RU"/>
        </w:rPr>
      </w:pPr>
      <w:r>
        <w:rPr>
          <w:color w:val="auto"/>
          <w:lang w:val="ru-RU"/>
        </w:rPr>
        <w:t xml:space="preserve">Рассматривает иные вопросы деятельности дошкольного учреждения, непосредственно связанные с </w:t>
      </w:r>
      <w:proofErr w:type="spellStart"/>
      <w:r>
        <w:rPr>
          <w:color w:val="auto"/>
          <w:lang w:val="ru-RU"/>
        </w:rPr>
        <w:t>воспитательно</w:t>
      </w:r>
      <w:proofErr w:type="spellEnd"/>
      <w:r>
        <w:rPr>
          <w:color w:val="auto"/>
          <w:lang w:val="ru-RU"/>
        </w:rPr>
        <w:t xml:space="preserve">-образовательным процессом и не отнесенные к компетенции других органов самоуправления и заведующего. </w:t>
      </w:r>
    </w:p>
    <w:p w:rsidR="007C1465" w:rsidRDefault="007C1465" w:rsidP="007C1465">
      <w:pPr>
        <w:ind w:left="-5"/>
        <w:rPr>
          <w:color w:val="auto"/>
          <w:lang w:val="ru-RU"/>
        </w:rPr>
      </w:pPr>
      <w:r>
        <w:rPr>
          <w:color w:val="auto"/>
          <w:lang w:val="ru-RU"/>
        </w:rPr>
        <w:t xml:space="preserve">4.5. Социально-педагогические функции: коммуникативные, интегрирующие, координирующие, защищающие.  </w:t>
      </w:r>
    </w:p>
    <w:p w:rsidR="007C1465" w:rsidRDefault="007C1465" w:rsidP="007C1465">
      <w:pPr>
        <w:pStyle w:val="2"/>
        <w:ind w:right="3"/>
        <w:rPr>
          <w:color w:val="auto"/>
        </w:rPr>
      </w:pPr>
    </w:p>
    <w:p w:rsidR="007C1465" w:rsidRDefault="007C1465" w:rsidP="007C1465">
      <w:pPr>
        <w:pStyle w:val="2"/>
        <w:ind w:right="3"/>
        <w:rPr>
          <w:b w:val="0"/>
          <w:color w:val="auto"/>
        </w:rPr>
      </w:pPr>
      <w:r>
        <w:rPr>
          <w:color w:val="auto"/>
        </w:rPr>
        <w:t>5. Типы и формы</w:t>
      </w:r>
      <w:r>
        <w:rPr>
          <w:b w:val="0"/>
          <w:color w:val="auto"/>
        </w:rPr>
        <w:t xml:space="preserve"> </w:t>
      </w:r>
    </w:p>
    <w:p w:rsidR="007C1465" w:rsidRDefault="007C1465" w:rsidP="007C1465">
      <w:pPr>
        <w:numPr>
          <w:ilvl w:val="0"/>
          <w:numId w:val="4"/>
        </w:numPr>
        <w:spacing w:after="36"/>
        <w:ind w:hanging="212"/>
        <w:rPr>
          <w:color w:val="auto"/>
          <w:lang w:val="ru-RU"/>
        </w:rPr>
      </w:pPr>
      <w:r>
        <w:rPr>
          <w:color w:val="auto"/>
          <w:lang w:val="ru-RU"/>
        </w:rPr>
        <w:t xml:space="preserve">1.По методике проведения Педагогические советы могут быть: </w:t>
      </w:r>
    </w:p>
    <w:p w:rsidR="007C1465" w:rsidRDefault="007C1465" w:rsidP="007C1465">
      <w:pPr>
        <w:numPr>
          <w:ilvl w:val="0"/>
          <w:numId w:val="5"/>
        </w:numPr>
        <w:spacing w:after="1" w:line="256" w:lineRule="auto"/>
        <w:ind w:left="993" w:right="4229" w:hanging="284"/>
        <w:jc w:val="left"/>
        <w:rPr>
          <w:rFonts w:ascii="Calibri" w:eastAsia="Segoe UI Symbol" w:hAnsi="Calibri" w:cs="Segoe UI Symbol"/>
          <w:color w:val="auto"/>
          <w:lang w:val="ru-RU"/>
        </w:rPr>
      </w:pPr>
      <w:r>
        <w:rPr>
          <w:color w:val="auto"/>
          <w:lang w:val="ru-RU"/>
        </w:rPr>
        <w:t xml:space="preserve">традиционные классические,  </w:t>
      </w:r>
    </w:p>
    <w:p w:rsidR="007C1465" w:rsidRDefault="007C1465" w:rsidP="007C1465">
      <w:pPr>
        <w:numPr>
          <w:ilvl w:val="0"/>
          <w:numId w:val="5"/>
        </w:numPr>
        <w:spacing w:after="1" w:line="256" w:lineRule="auto"/>
        <w:ind w:left="993" w:right="4229" w:hanging="284"/>
        <w:jc w:val="left"/>
        <w:rPr>
          <w:color w:val="auto"/>
          <w:lang w:val="ru-RU"/>
        </w:rPr>
      </w:pPr>
      <w:r>
        <w:rPr>
          <w:color w:val="auto"/>
          <w:lang w:val="ru-RU"/>
        </w:rPr>
        <w:lastRenderedPageBreak/>
        <w:t xml:space="preserve">традиционные интенсифицированные, </w:t>
      </w:r>
    </w:p>
    <w:p w:rsidR="007C1465" w:rsidRDefault="007C1465" w:rsidP="007C1465">
      <w:pPr>
        <w:numPr>
          <w:ilvl w:val="0"/>
          <w:numId w:val="5"/>
        </w:numPr>
        <w:spacing w:after="1" w:line="256" w:lineRule="auto"/>
        <w:ind w:left="993" w:right="4229" w:hanging="284"/>
        <w:jc w:val="left"/>
        <w:rPr>
          <w:color w:val="auto"/>
          <w:lang w:val="ru-RU"/>
        </w:rPr>
      </w:pPr>
      <w:r>
        <w:rPr>
          <w:color w:val="auto"/>
          <w:lang w:val="ru-RU"/>
        </w:rPr>
        <w:t xml:space="preserve">нетрадиционные. </w:t>
      </w:r>
    </w:p>
    <w:p w:rsidR="007C1465" w:rsidRDefault="007C1465" w:rsidP="007C1465">
      <w:pPr>
        <w:rPr>
          <w:color w:val="auto"/>
          <w:lang w:val="ru-RU"/>
        </w:rPr>
      </w:pPr>
      <w:r>
        <w:rPr>
          <w:color w:val="auto"/>
          <w:lang w:val="ru-RU"/>
        </w:rPr>
        <w:t xml:space="preserve">5.2. По составу участников Педагогический совет может быть: </w:t>
      </w:r>
    </w:p>
    <w:p w:rsidR="007C1465" w:rsidRDefault="007C1465" w:rsidP="007C1465">
      <w:pPr>
        <w:numPr>
          <w:ilvl w:val="2"/>
          <w:numId w:val="6"/>
        </w:numPr>
        <w:ind w:left="0" w:firstLine="567"/>
        <w:rPr>
          <w:color w:val="auto"/>
        </w:rPr>
      </w:pPr>
      <w:proofErr w:type="spellStart"/>
      <w:r>
        <w:rPr>
          <w:color w:val="auto"/>
        </w:rPr>
        <w:t>постоянным</w:t>
      </w:r>
      <w:proofErr w:type="spellEnd"/>
      <w:r>
        <w:rPr>
          <w:color w:val="auto"/>
        </w:rPr>
        <w:t xml:space="preserve"> (</w:t>
      </w:r>
      <w:proofErr w:type="spellStart"/>
      <w:r>
        <w:rPr>
          <w:color w:val="auto"/>
        </w:rPr>
        <w:t>весь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педагогический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коллектив</w:t>
      </w:r>
      <w:proofErr w:type="spellEnd"/>
      <w:r>
        <w:rPr>
          <w:color w:val="auto"/>
        </w:rPr>
        <w:t xml:space="preserve">); </w:t>
      </w:r>
    </w:p>
    <w:p w:rsidR="007C1465" w:rsidRDefault="007C1465" w:rsidP="007C1465">
      <w:pPr>
        <w:numPr>
          <w:ilvl w:val="2"/>
          <w:numId w:val="6"/>
        </w:numPr>
        <w:ind w:left="0" w:firstLine="567"/>
        <w:rPr>
          <w:color w:val="auto"/>
          <w:lang w:val="ru-RU"/>
        </w:rPr>
      </w:pPr>
      <w:r>
        <w:rPr>
          <w:color w:val="auto"/>
          <w:lang w:val="ru-RU"/>
        </w:rPr>
        <w:t xml:space="preserve">расширенным (с участием родителей (законных представителей) воспитанников, представителей Учредителя) </w:t>
      </w:r>
    </w:p>
    <w:p w:rsidR="007C1465" w:rsidRDefault="007C1465" w:rsidP="007C1465">
      <w:pPr>
        <w:numPr>
          <w:ilvl w:val="2"/>
          <w:numId w:val="6"/>
        </w:numPr>
        <w:ind w:left="0" w:firstLine="567"/>
        <w:rPr>
          <w:color w:val="auto"/>
          <w:lang w:val="ru-RU"/>
        </w:rPr>
      </w:pPr>
      <w:r>
        <w:rPr>
          <w:color w:val="auto"/>
          <w:lang w:val="ru-RU"/>
        </w:rPr>
        <w:t xml:space="preserve">объединенным (с педагогическим коллективом другого дошкольного учреждения, решающим одну проблему с педагогами школы). </w:t>
      </w:r>
    </w:p>
    <w:p w:rsidR="007C1465" w:rsidRDefault="007C1465" w:rsidP="007C1465">
      <w:pPr>
        <w:rPr>
          <w:color w:val="auto"/>
          <w:lang w:val="ru-RU"/>
        </w:rPr>
      </w:pPr>
      <w:r>
        <w:rPr>
          <w:color w:val="auto"/>
          <w:lang w:val="ru-RU"/>
        </w:rPr>
        <w:t xml:space="preserve">5.3. По месту и роли в </w:t>
      </w:r>
      <w:proofErr w:type="spellStart"/>
      <w:r>
        <w:rPr>
          <w:color w:val="auto"/>
          <w:lang w:val="ru-RU"/>
        </w:rPr>
        <w:t>воспитательно</w:t>
      </w:r>
      <w:proofErr w:type="spellEnd"/>
      <w:r>
        <w:rPr>
          <w:color w:val="auto"/>
          <w:lang w:val="ru-RU"/>
        </w:rPr>
        <w:t xml:space="preserve">-образовательном процессе педсовет может быть: </w:t>
      </w:r>
    </w:p>
    <w:p w:rsidR="007C1465" w:rsidRDefault="007C1465" w:rsidP="007C1465">
      <w:pPr>
        <w:numPr>
          <w:ilvl w:val="1"/>
          <w:numId w:val="4"/>
        </w:numPr>
        <w:ind w:hanging="499"/>
        <w:rPr>
          <w:color w:val="auto"/>
        </w:rPr>
      </w:pPr>
      <w:proofErr w:type="spellStart"/>
      <w:r>
        <w:rPr>
          <w:color w:val="auto"/>
        </w:rPr>
        <w:t>тактическим</w:t>
      </w:r>
      <w:proofErr w:type="spellEnd"/>
      <w:r>
        <w:rPr>
          <w:color w:val="auto"/>
        </w:rPr>
        <w:t xml:space="preserve">; </w:t>
      </w:r>
    </w:p>
    <w:p w:rsidR="007C1465" w:rsidRDefault="007C1465" w:rsidP="007C1465">
      <w:pPr>
        <w:numPr>
          <w:ilvl w:val="1"/>
          <w:numId w:val="4"/>
        </w:numPr>
        <w:ind w:hanging="499"/>
        <w:rPr>
          <w:color w:val="auto"/>
        </w:rPr>
      </w:pPr>
      <w:proofErr w:type="spellStart"/>
      <w:r>
        <w:rPr>
          <w:color w:val="auto"/>
        </w:rPr>
        <w:t>стратегическим</w:t>
      </w:r>
      <w:proofErr w:type="spellEnd"/>
      <w:r>
        <w:rPr>
          <w:color w:val="auto"/>
        </w:rPr>
        <w:t xml:space="preserve">; </w:t>
      </w:r>
    </w:p>
    <w:p w:rsidR="007C1465" w:rsidRDefault="007C1465" w:rsidP="007C1465">
      <w:pPr>
        <w:numPr>
          <w:ilvl w:val="1"/>
          <w:numId w:val="4"/>
        </w:numPr>
        <w:ind w:hanging="499"/>
        <w:rPr>
          <w:color w:val="auto"/>
        </w:rPr>
      </w:pPr>
      <w:proofErr w:type="spellStart"/>
      <w:r>
        <w:rPr>
          <w:color w:val="auto"/>
        </w:rPr>
        <w:t>итоговым</w:t>
      </w:r>
      <w:proofErr w:type="spellEnd"/>
      <w:r>
        <w:rPr>
          <w:color w:val="auto"/>
        </w:rPr>
        <w:t xml:space="preserve">; </w:t>
      </w:r>
    </w:p>
    <w:p w:rsidR="007C1465" w:rsidRDefault="007C1465" w:rsidP="007C1465">
      <w:pPr>
        <w:numPr>
          <w:ilvl w:val="1"/>
          <w:numId w:val="4"/>
        </w:numPr>
        <w:ind w:hanging="499"/>
        <w:rPr>
          <w:color w:val="auto"/>
        </w:rPr>
      </w:pPr>
      <w:proofErr w:type="spellStart"/>
      <w:r>
        <w:rPr>
          <w:color w:val="auto"/>
        </w:rPr>
        <w:t>внеочередным</w:t>
      </w:r>
      <w:proofErr w:type="spellEnd"/>
      <w:r>
        <w:rPr>
          <w:color w:val="auto"/>
        </w:rPr>
        <w:t xml:space="preserve">; </w:t>
      </w:r>
    </w:p>
    <w:p w:rsidR="007C1465" w:rsidRDefault="007C1465" w:rsidP="007C1465">
      <w:pPr>
        <w:numPr>
          <w:ilvl w:val="1"/>
          <w:numId w:val="4"/>
        </w:numPr>
        <w:ind w:hanging="499"/>
        <w:rPr>
          <w:color w:val="auto"/>
          <w:lang w:val="ru-RU"/>
        </w:rPr>
      </w:pPr>
      <w:r>
        <w:rPr>
          <w:color w:val="auto"/>
          <w:lang w:val="ru-RU"/>
        </w:rPr>
        <w:t xml:space="preserve">по итогам проверок и предписаний вышестоящих организаций. </w:t>
      </w:r>
    </w:p>
    <w:p w:rsidR="007C1465" w:rsidRDefault="007C1465" w:rsidP="007C1465">
      <w:pPr>
        <w:spacing w:after="29" w:line="256" w:lineRule="auto"/>
        <w:ind w:left="0" w:firstLine="0"/>
        <w:jc w:val="left"/>
        <w:rPr>
          <w:color w:val="auto"/>
          <w:lang w:val="ru-RU"/>
        </w:rPr>
      </w:pPr>
      <w:r>
        <w:rPr>
          <w:b/>
          <w:color w:val="auto"/>
          <w:lang w:val="ru-RU"/>
        </w:rPr>
        <w:t xml:space="preserve">   </w:t>
      </w:r>
    </w:p>
    <w:p w:rsidR="007C1465" w:rsidRDefault="007C1465" w:rsidP="007C1465">
      <w:pPr>
        <w:pStyle w:val="2"/>
        <w:ind w:right="1"/>
        <w:rPr>
          <w:b w:val="0"/>
          <w:color w:val="auto"/>
        </w:rPr>
      </w:pPr>
      <w:r>
        <w:rPr>
          <w:color w:val="auto"/>
        </w:rPr>
        <w:t>6. Организация деятельности</w:t>
      </w:r>
      <w:r>
        <w:rPr>
          <w:b w:val="0"/>
          <w:color w:val="auto"/>
        </w:rPr>
        <w:t xml:space="preserve"> </w:t>
      </w:r>
    </w:p>
    <w:p w:rsidR="007C1465" w:rsidRDefault="007C1465" w:rsidP="007C1465">
      <w:pPr>
        <w:ind w:left="-5"/>
        <w:rPr>
          <w:color w:val="auto"/>
          <w:lang w:val="ru-RU"/>
        </w:rPr>
      </w:pPr>
      <w:r>
        <w:rPr>
          <w:color w:val="auto"/>
          <w:lang w:val="ru-RU"/>
        </w:rPr>
        <w:t xml:space="preserve">6.1. Председателем Педагогического совета является старший воспитатель. Педагогический совет открытым голосованием выбирает из своего состава секретаря, сроком на один учебный год. Протоколы Педагогического совета подписываются председателем и секретарем.  </w:t>
      </w:r>
    </w:p>
    <w:p w:rsidR="007C1465" w:rsidRDefault="007C1465" w:rsidP="007C1465">
      <w:pPr>
        <w:ind w:firstLine="0"/>
        <w:rPr>
          <w:color w:val="auto"/>
          <w:lang w:val="ru-RU"/>
        </w:rPr>
      </w:pPr>
      <w:r>
        <w:rPr>
          <w:color w:val="auto"/>
          <w:lang w:val="ru-RU"/>
        </w:rPr>
        <w:t xml:space="preserve">6.2. Педагогический совет Учреждения проводится в соответствии с годовым планом работы Учреждения, не реже 1 раза в квартал. </w:t>
      </w:r>
    </w:p>
    <w:p w:rsidR="007C1465" w:rsidRDefault="007C1465" w:rsidP="007C1465">
      <w:pPr>
        <w:ind w:left="-5"/>
        <w:rPr>
          <w:color w:val="auto"/>
          <w:lang w:val="ru-RU"/>
        </w:rPr>
      </w:pPr>
      <w:r>
        <w:rPr>
          <w:color w:val="auto"/>
          <w:lang w:val="ru-RU"/>
        </w:rPr>
        <w:t xml:space="preserve">6.3. Членами Педагогического совета являются педагогические работники Учреждения, представители Учредителя и родителей (законных представителей) воспитанников с правом совещательного голоса. </w:t>
      </w:r>
    </w:p>
    <w:p w:rsidR="007C1465" w:rsidRDefault="007C1465" w:rsidP="007C1465">
      <w:pPr>
        <w:ind w:left="-5"/>
        <w:rPr>
          <w:color w:val="auto"/>
          <w:lang w:val="ru-RU"/>
        </w:rPr>
      </w:pPr>
      <w:r>
        <w:rPr>
          <w:color w:val="auto"/>
          <w:lang w:val="ru-RU"/>
        </w:rPr>
        <w:t xml:space="preserve">6.4. На заседания могут приглашаться представители общественных организаций, учителя школ.  Лица, приглашенные на заседание педагогического совета, пользуются правом совещательного голоса. </w:t>
      </w:r>
    </w:p>
    <w:p w:rsidR="007C1465" w:rsidRDefault="007C1465" w:rsidP="007C1465">
      <w:pPr>
        <w:ind w:left="-5"/>
        <w:rPr>
          <w:color w:val="auto"/>
          <w:lang w:val="ru-RU"/>
        </w:rPr>
      </w:pPr>
      <w:r>
        <w:rPr>
          <w:color w:val="auto"/>
          <w:lang w:val="ru-RU"/>
        </w:rPr>
        <w:t xml:space="preserve">6.5. На заседании Педагогического совета используются активные формы деятельности педагогов: деловые игры, экспресс - опросы, интеллектуальные, педагогические разминки, решение психолого-педагогических задач и др. </w:t>
      </w:r>
    </w:p>
    <w:p w:rsidR="007C1465" w:rsidRDefault="007C1465" w:rsidP="007C1465">
      <w:pPr>
        <w:ind w:left="-5"/>
        <w:rPr>
          <w:color w:val="auto"/>
          <w:lang w:val="ru-RU"/>
        </w:rPr>
      </w:pPr>
      <w:r>
        <w:rPr>
          <w:color w:val="auto"/>
          <w:lang w:val="ru-RU"/>
        </w:rPr>
        <w:t xml:space="preserve">6.6. Педагогический совет принимает решения по обсуждаемым вопросам открытым голосованием большинством голосов присутствующих при условии, что на заседании присутствовало не менее 2/3 от всех членов. При равном количестве голосов решающим является голос председателя педагогического совета. Решения Педагогического совета обязательны для исполнения всеми членами педагогического коллектива. </w:t>
      </w:r>
    </w:p>
    <w:p w:rsidR="007C1465" w:rsidRDefault="007C1465" w:rsidP="007C1465">
      <w:pPr>
        <w:ind w:left="-5"/>
        <w:rPr>
          <w:color w:val="auto"/>
          <w:lang w:val="ru-RU"/>
        </w:rPr>
      </w:pPr>
      <w:r>
        <w:rPr>
          <w:color w:val="auto"/>
          <w:lang w:val="ru-RU"/>
        </w:rPr>
        <w:lastRenderedPageBreak/>
        <w:t xml:space="preserve">6.7. Решения Педагогического совета должны носить конкретный характер с указанием сроков проведения мероприятий и ответственных за их исполнение. 6.8. Организацию работы по выполнению решений осуществляет председатель, привлекая медицинского работника, членов коллектива и общественность дошкольного учреждения. На очередных заседаниях необходимо доложить о реализации принятых решений. </w:t>
      </w:r>
    </w:p>
    <w:p w:rsidR="007C1465" w:rsidRDefault="007C1465" w:rsidP="007C1465">
      <w:pPr>
        <w:rPr>
          <w:color w:val="auto"/>
          <w:lang w:val="ru-RU"/>
        </w:rPr>
      </w:pPr>
      <w:r>
        <w:rPr>
          <w:color w:val="auto"/>
          <w:lang w:val="ru-RU"/>
        </w:rPr>
        <w:t xml:space="preserve">6.9. Члены Педагогического совета имеют право вносить на рассмотрение вопросы, связанные с совершенствованием деятельности дошкольного учреждения. </w:t>
      </w:r>
    </w:p>
    <w:p w:rsidR="007C1465" w:rsidRDefault="007C1465" w:rsidP="007C1465">
      <w:pPr>
        <w:rPr>
          <w:color w:val="auto"/>
          <w:lang w:val="ru-RU"/>
        </w:rPr>
      </w:pPr>
      <w:r>
        <w:rPr>
          <w:color w:val="auto"/>
          <w:lang w:val="ru-RU"/>
        </w:rPr>
        <w:t xml:space="preserve">6.10. Каждый член педагогического коллектива дошкольного учреждения обязан посещать его заседания, активно участвовать в подготовке к работе педагогического совещания, своевременно выполнять принятые решения.  </w:t>
      </w:r>
    </w:p>
    <w:p w:rsidR="007C1465" w:rsidRDefault="007C1465" w:rsidP="007C1465">
      <w:pPr>
        <w:spacing w:after="26" w:line="256" w:lineRule="auto"/>
        <w:ind w:left="0" w:firstLine="0"/>
        <w:jc w:val="left"/>
        <w:rPr>
          <w:color w:val="auto"/>
          <w:lang w:val="ru-RU"/>
        </w:rPr>
      </w:pPr>
      <w:r>
        <w:rPr>
          <w:b/>
          <w:color w:val="auto"/>
          <w:lang w:val="ru-RU"/>
        </w:rPr>
        <w:t xml:space="preserve"> </w:t>
      </w:r>
    </w:p>
    <w:p w:rsidR="007C1465" w:rsidRDefault="007C1465" w:rsidP="007C1465">
      <w:pPr>
        <w:pStyle w:val="2"/>
        <w:ind w:right="0"/>
        <w:rPr>
          <w:b w:val="0"/>
          <w:color w:val="auto"/>
        </w:rPr>
      </w:pPr>
      <w:r>
        <w:rPr>
          <w:color w:val="auto"/>
        </w:rPr>
        <w:t>7. Функции председателя</w:t>
      </w:r>
      <w:r>
        <w:rPr>
          <w:b w:val="0"/>
          <w:color w:val="auto"/>
        </w:rPr>
        <w:t xml:space="preserve"> </w:t>
      </w:r>
    </w:p>
    <w:p w:rsidR="007C1465" w:rsidRDefault="007C1465" w:rsidP="007C1465">
      <w:pPr>
        <w:tabs>
          <w:tab w:val="center" w:pos="1972"/>
          <w:tab w:val="center" w:pos="4310"/>
          <w:tab w:val="center" w:pos="6950"/>
          <w:tab w:val="right" w:pos="9643"/>
        </w:tabs>
        <w:ind w:left="-15" w:firstLine="0"/>
        <w:jc w:val="left"/>
        <w:rPr>
          <w:color w:val="auto"/>
          <w:lang w:val="ru-RU"/>
        </w:rPr>
      </w:pPr>
      <w:r>
        <w:rPr>
          <w:color w:val="auto"/>
          <w:lang w:val="ru-RU"/>
        </w:rPr>
        <w:t xml:space="preserve">7.1. Организует </w:t>
      </w:r>
      <w:r>
        <w:rPr>
          <w:color w:val="auto"/>
          <w:lang w:val="ru-RU"/>
        </w:rPr>
        <w:tab/>
        <w:t xml:space="preserve"> деятельность </w:t>
      </w:r>
      <w:r>
        <w:rPr>
          <w:color w:val="auto"/>
          <w:lang w:val="ru-RU"/>
        </w:rPr>
        <w:tab/>
        <w:t xml:space="preserve">Педагогического совета. </w:t>
      </w:r>
    </w:p>
    <w:p w:rsidR="007C1465" w:rsidRDefault="007C1465" w:rsidP="007C1465">
      <w:pPr>
        <w:ind w:left="-5"/>
        <w:rPr>
          <w:color w:val="auto"/>
          <w:lang w:val="ru-RU"/>
        </w:rPr>
      </w:pPr>
      <w:r>
        <w:rPr>
          <w:color w:val="auto"/>
          <w:lang w:val="ru-RU"/>
        </w:rPr>
        <w:t xml:space="preserve">7.2. Определяет повестку дня заседания. </w:t>
      </w:r>
    </w:p>
    <w:p w:rsidR="007C1465" w:rsidRDefault="007C1465" w:rsidP="007C1465">
      <w:pPr>
        <w:ind w:left="-5"/>
        <w:rPr>
          <w:color w:val="auto"/>
          <w:lang w:val="ru-RU"/>
        </w:rPr>
      </w:pPr>
      <w:r>
        <w:rPr>
          <w:color w:val="auto"/>
          <w:lang w:val="ru-RU"/>
        </w:rPr>
        <w:t xml:space="preserve">7.3. Отчитывается о деятельности Педагогического совета перед Учредителем. </w:t>
      </w:r>
    </w:p>
    <w:p w:rsidR="007C1465" w:rsidRDefault="007C1465" w:rsidP="007C1465">
      <w:pPr>
        <w:ind w:left="-5"/>
        <w:rPr>
          <w:color w:val="auto"/>
          <w:lang w:val="ru-RU"/>
        </w:rPr>
      </w:pPr>
      <w:r>
        <w:rPr>
          <w:color w:val="auto"/>
          <w:lang w:val="ru-RU"/>
        </w:rPr>
        <w:t xml:space="preserve">7.4. Контролирует выполнение решений предыдущего Педагогического совета. </w:t>
      </w:r>
    </w:p>
    <w:p w:rsidR="007C1465" w:rsidRDefault="007C1465" w:rsidP="007C1465">
      <w:pPr>
        <w:ind w:left="-5"/>
        <w:rPr>
          <w:color w:val="auto"/>
          <w:lang w:val="ru-RU"/>
        </w:rPr>
      </w:pPr>
      <w:r>
        <w:rPr>
          <w:color w:val="auto"/>
          <w:lang w:val="ru-RU"/>
        </w:rPr>
        <w:t xml:space="preserve">7.5. Отчитывается о результатах деятельности Педагогического совета. </w:t>
      </w:r>
    </w:p>
    <w:p w:rsidR="007C1465" w:rsidRDefault="007C1465" w:rsidP="007C1465">
      <w:pPr>
        <w:spacing w:after="28" w:line="256" w:lineRule="auto"/>
        <w:ind w:left="68" w:firstLine="0"/>
        <w:jc w:val="center"/>
        <w:rPr>
          <w:color w:val="auto"/>
          <w:lang w:val="ru-RU"/>
        </w:rPr>
      </w:pPr>
      <w:r>
        <w:rPr>
          <w:b/>
          <w:color w:val="auto"/>
          <w:lang w:val="ru-RU"/>
        </w:rPr>
        <w:t xml:space="preserve"> </w:t>
      </w:r>
    </w:p>
    <w:p w:rsidR="007C1465" w:rsidRDefault="007C1465" w:rsidP="007C1465">
      <w:pPr>
        <w:pStyle w:val="2"/>
        <w:rPr>
          <w:b w:val="0"/>
          <w:color w:val="auto"/>
        </w:rPr>
      </w:pPr>
      <w:r>
        <w:rPr>
          <w:color w:val="auto"/>
        </w:rPr>
        <w:t>8. Взаимосвязи с другими органами самоуправления</w:t>
      </w:r>
      <w:r>
        <w:rPr>
          <w:b w:val="0"/>
          <w:color w:val="auto"/>
        </w:rPr>
        <w:t xml:space="preserve"> </w:t>
      </w:r>
    </w:p>
    <w:p w:rsidR="007C1465" w:rsidRDefault="007C1465" w:rsidP="007C1465">
      <w:pPr>
        <w:ind w:left="-5" w:firstLine="431"/>
        <w:rPr>
          <w:color w:val="auto"/>
          <w:lang w:val="ru-RU"/>
        </w:rPr>
      </w:pPr>
      <w:r>
        <w:rPr>
          <w:color w:val="auto"/>
          <w:lang w:val="ru-RU"/>
        </w:rPr>
        <w:t xml:space="preserve">8.1. Педагогический совет организует взаимодействие с другими органами самоуправления Учреждения – Общим собранием работников, Советом родителей (законных представителей): </w:t>
      </w:r>
    </w:p>
    <w:p w:rsidR="007C1465" w:rsidRDefault="007C1465" w:rsidP="007C1465">
      <w:pPr>
        <w:numPr>
          <w:ilvl w:val="0"/>
          <w:numId w:val="7"/>
        </w:numPr>
        <w:ind w:left="-5" w:firstLine="431"/>
        <w:rPr>
          <w:color w:val="auto"/>
          <w:lang w:val="ru-RU"/>
        </w:rPr>
      </w:pPr>
      <w:r>
        <w:rPr>
          <w:color w:val="auto"/>
          <w:lang w:val="ru-RU"/>
        </w:rPr>
        <w:t xml:space="preserve">через участие представителей Педагогического совета в заседании Совета родителей (законных представителей); </w:t>
      </w:r>
    </w:p>
    <w:p w:rsidR="007C1465" w:rsidRDefault="007C1465" w:rsidP="007C1465">
      <w:pPr>
        <w:numPr>
          <w:ilvl w:val="0"/>
          <w:numId w:val="7"/>
        </w:numPr>
        <w:ind w:left="-5" w:firstLine="431"/>
        <w:rPr>
          <w:color w:val="auto"/>
          <w:lang w:val="ru-RU"/>
        </w:rPr>
      </w:pPr>
      <w:r>
        <w:rPr>
          <w:color w:val="auto"/>
          <w:lang w:val="ru-RU"/>
        </w:rPr>
        <w:t xml:space="preserve">представление на ознакомление Общему собранию работников и Совету родителей (законных представителей) материалов, готовящихся к обсуждению и принятию на заседании Педагогического совета; </w:t>
      </w:r>
    </w:p>
    <w:p w:rsidR="007C1465" w:rsidRDefault="007C1465" w:rsidP="007C1465">
      <w:pPr>
        <w:numPr>
          <w:ilvl w:val="0"/>
          <w:numId w:val="7"/>
        </w:numPr>
        <w:ind w:left="-5" w:firstLine="431"/>
        <w:rPr>
          <w:color w:val="auto"/>
          <w:lang w:val="ru-RU"/>
        </w:rPr>
      </w:pPr>
      <w:r>
        <w:rPr>
          <w:color w:val="auto"/>
          <w:lang w:val="ru-RU"/>
        </w:rPr>
        <w:t>внесение предложений и дополнений по вопросам, рассматриваемым на общем собрании работников и заседаниях Совета родителей (законных представителей).</w:t>
      </w:r>
    </w:p>
    <w:p w:rsidR="007C1465" w:rsidRDefault="007C1465" w:rsidP="007C1465">
      <w:pPr>
        <w:spacing w:after="29" w:line="256" w:lineRule="auto"/>
        <w:ind w:left="68" w:firstLine="0"/>
        <w:jc w:val="center"/>
        <w:rPr>
          <w:color w:val="auto"/>
          <w:lang w:val="ru-RU"/>
        </w:rPr>
      </w:pPr>
      <w:r>
        <w:rPr>
          <w:b/>
          <w:color w:val="auto"/>
          <w:lang w:val="ru-RU"/>
        </w:rPr>
        <w:t xml:space="preserve"> </w:t>
      </w:r>
    </w:p>
    <w:p w:rsidR="007C1465" w:rsidRDefault="007C1465" w:rsidP="007C1465">
      <w:pPr>
        <w:pStyle w:val="1"/>
        <w:spacing w:after="20"/>
        <w:ind w:left="10" w:right="6"/>
        <w:rPr>
          <w:b w:val="0"/>
          <w:color w:val="auto"/>
        </w:rPr>
      </w:pPr>
      <w:r>
        <w:rPr>
          <w:color w:val="auto"/>
        </w:rPr>
        <w:t>9. Делопроизводство</w:t>
      </w:r>
      <w:r>
        <w:rPr>
          <w:b w:val="0"/>
          <w:color w:val="auto"/>
        </w:rPr>
        <w:t xml:space="preserve"> </w:t>
      </w:r>
    </w:p>
    <w:p w:rsidR="007C1465" w:rsidRDefault="007C1465" w:rsidP="007C1465">
      <w:pPr>
        <w:ind w:left="-5"/>
        <w:rPr>
          <w:color w:val="auto"/>
          <w:lang w:val="ru-RU"/>
        </w:rPr>
      </w:pPr>
      <w:r>
        <w:rPr>
          <w:color w:val="auto"/>
          <w:lang w:val="ru-RU"/>
        </w:rPr>
        <w:t xml:space="preserve">9.1. Секретарь Педагогического совета ведет протоколы заседаний, которые храниться в документации Учреждения. </w:t>
      </w:r>
    </w:p>
    <w:p w:rsidR="007C1465" w:rsidRDefault="007C1465" w:rsidP="007C1465">
      <w:pPr>
        <w:ind w:left="-5"/>
        <w:rPr>
          <w:color w:val="auto"/>
          <w:lang w:val="ru-RU"/>
        </w:rPr>
      </w:pPr>
      <w:r>
        <w:rPr>
          <w:color w:val="auto"/>
          <w:lang w:val="ru-RU"/>
        </w:rPr>
        <w:t xml:space="preserve">9.2. Протоколы подписываются председателем и секретарем Педагогического совета. Нумерация протоколов ведется от начала учебного года. Протоколы </w:t>
      </w:r>
      <w:r>
        <w:rPr>
          <w:color w:val="auto"/>
          <w:lang w:val="ru-RU"/>
        </w:rPr>
        <w:lastRenderedPageBreak/>
        <w:t xml:space="preserve">Педагогического совета хранятся в соответствии с номенклатурой дел Учреждения. </w:t>
      </w:r>
    </w:p>
    <w:p w:rsidR="007C1465" w:rsidRDefault="007C1465" w:rsidP="007C1465">
      <w:pPr>
        <w:ind w:left="-5"/>
        <w:rPr>
          <w:color w:val="auto"/>
          <w:lang w:val="ru-RU"/>
        </w:rPr>
      </w:pPr>
      <w:r>
        <w:rPr>
          <w:color w:val="auto"/>
          <w:lang w:val="ru-RU"/>
        </w:rPr>
        <w:t xml:space="preserve">9.3. Протоколы Педагогических советов ведутся в электронном виде и оформляются на бумажном носителе в печатном виде, нумеруются постранично, прошнуровываются за каждый год, скрепляются подписью и печатью заведующего. </w:t>
      </w:r>
    </w:p>
    <w:p w:rsidR="007C1465" w:rsidRDefault="007C1465" w:rsidP="007C1465">
      <w:pPr>
        <w:ind w:left="-5"/>
        <w:rPr>
          <w:color w:val="auto"/>
          <w:lang w:val="ru-RU"/>
        </w:rPr>
      </w:pPr>
      <w:r>
        <w:rPr>
          <w:color w:val="auto"/>
          <w:lang w:val="ru-RU"/>
        </w:rPr>
        <w:t xml:space="preserve">9.4. Материалы Педагогического совета оформляются в соответствии с повесткой и подшиваются в специальную папку в соответствии с номенклатурой дел. </w:t>
      </w:r>
    </w:p>
    <w:p w:rsidR="007C1465" w:rsidRDefault="007C1465" w:rsidP="007C1465">
      <w:pPr>
        <w:ind w:left="-5"/>
        <w:rPr>
          <w:color w:val="auto"/>
          <w:lang w:val="ru-RU"/>
        </w:rPr>
      </w:pPr>
      <w:r>
        <w:rPr>
          <w:color w:val="auto"/>
          <w:lang w:val="ru-RU"/>
        </w:rPr>
        <w:t xml:space="preserve">9.5. На основании решения Педагогического совета заведующий издает приказ с указанием ответственных и сроков исполнения </w:t>
      </w:r>
    </w:p>
    <w:p w:rsidR="007C1465" w:rsidRDefault="007C1465" w:rsidP="007C1465">
      <w:pPr>
        <w:pStyle w:val="2"/>
        <w:spacing w:after="0"/>
        <w:ind w:left="293" w:right="291"/>
        <w:rPr>
          <w:color w:val="auto"/>
        </w:rPr>
      </w:pPr>
    </w:p>
    <w:p w:rsidR="007C1465" w:rsidRDefault="007C1465" w:rsidP="007C1465">
      <w:pPr>
        <w:pStyle w:val="2"/>
        <w:spacing w:after="0"/>
        <w:ind w:left="293" w:right="291"/>
        <w:rPr>
          <w:b w:val="0"/>
          <w:color w:val="auto"/>
        </w:rPr>
      </w:pPr>
      <w:r>
        <w:rPr>
          <w:color w:val="auto"/>
        </w:rPr>
        <w:t>10.Ответственность Педагогического совета</w:t>
      </w:r>
      <w:r>
        <w:rPr>
          <w:b w:val="0"/>
          <w:color w:val="auto"/>
        </w:rPr>
        <w:t xml:space="preserve"> </w:t>
      </w:r>
    </w:p>
    <w:p w:rsidR="007C1465" w:rsidRDefault="007C1465" w:rsidP="007C1465">
      <w:pPr>
        <w:spacing w:after="14"/>
        <w:ind w:left="-5"/>
        <w:rPr>
          <w:color w:val="auto"/>
          <w:lang w:val="ru-RU"/>
        </w:rPr>
      </w:pPr>
      <w:r>
        <w:rPr>
          <w:color w:val="auto"/>
          <w:lang w:val="ru-RU"/>
        </w:rPr>
        <w:t xml:space="preserve">10.1. Педагогический совет несет ответственность за выполнение, выполнение не в полном </w:t>
      </w:r>
      <w:proofErr w:type="spellStart"/>
      <w:r>
        <w:rPr>
          <w:color w:val="auto"/>
          <w:lang w:val="ru-RU"/>
        </w:rPr>
        <w:t>объѐме</w:t>
      </w:r>
      <w:proofErr w:type="spellEnd"/>
      <w:r>
        <w:rPr>
          <w:color w:val="auto"/>
          <w:lang w:val="ru-RU"/>
        </w:rPr>
        <w:t xml:space="preserve"> или невыполнение закрепленных за ним задач и функций. 10.2. Педагогический совет несет ответственность за соответствие принимаемых решений законодательству Российской Федерации, нормативно-правовым актам. </w:t>
      </w:r>
    </w:p>
    <w:p w:rsidR="003E4DA8" w:rsidRPr="007C1465" w:rsidRDefault="003E4DA8">
      <w:pPr>
        <w:rPr>
          <w:lang w:val="ru-RU"/>
        </w:rPr>
      </w:pPr>
    </w:p>
    <w:sectPr w:rsidR="003E4DA8" w:rsidRPr="007C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59BA"/>
    <w:multiLevelType w:val="hybridMultilevel"/>
    <w:tmpl w:val="02001E1A"/>
    <w:lvl w:ilvl="0" w:tplc="464C606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B20D580">
      <w:start w:val="1"/>
      <w:numFmt w:val="bullet"/>
      <w:lvlText w:val="o"/>
      <w:lvlJc w:val="left"/>
      <w:pPr>
        <w:ind w:left="6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E5A8740">
      <w:start w:val="1"/>
      <w:numFmt w:val="bullet"/>
      <w:lvlRestart w:val="0"/>
      <w:lvlText w:val="•"/>
      <w:lvlJc w:val="left"/>
      <w:pPr>
        <w:ind w:left="10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77C7B2A">
      <w:start w:val="1"/>
      <w:numFmt w:val="bullet"/>
      <w:lvlText w:val="•"/>
      <w:lvlJc w:val="left"/>
      <w:pPr>
        <w:ind w:left="17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7F4D2F6">
      <w:start w:val="1"/>
      <w:numFmt w:val="bullet"/>
      <w:lvlText w:val="o"/>
      <w:lvlJc w:val="left"/>
      <w:pPr>
        <w:ind w:left="244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E9C1134">
      <w:start w:val="1"/>
      <w:numFmt w:val="bullet"/>
      <w:lvlText w:val="▪"/>
      <w:lvlJc w:val="left"/>
      <w:pPr>
        <w:ind w:left="316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1F8A418">
      <w:start w:val="1"/>
      <w:numFmt w:val="bullet"/>
      <w:lvlText w:val="•"/>
      <w:lvlJc w:val="left"/>
      <w:pPr>
        <w:ind w:left="38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22476F2">
      <w:start w:val="1"/>
      <w:numFmt w:val="bullet"/>
      <w:lvlText w:val="o"/>
      <w:lvlJc w:val="left"/>
      <w:pPr>
        <w:ind w:left="460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8287C46">
      <w:start w:val="1"/>
      <w:numFmt w:val="bullet"/>
      <w:lvlText w:val="▪"/>
      <w:lvlJc w:val="left"/>
      <w:pPr>
        <w:ind w:left="532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84C2EEA"/>
    <w:multiLevelType w:val="hybridMultilevel"/>
    <w:tmpl w:val="E70E82B0"/>
    <w:lvl w:ilvl="0" w:tplc="3FB8016E">
      <w:start w:val="1"/>
      <w:numFmt w:val="bullet"/>
      <w:lvlText w:val="-"/>
      <w:lvlJc w:val="left"/>
      <w:pPr>
        <w:ind w:left="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8E6611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A54285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72875D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8763EE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3C89D08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8FE879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6D4E0C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A329B1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5A12C81"/>
    <w:multiLevelType w:val="multilevel"/>
    <w:tmpl w:val="249AA244"/>
    <w:lvl w:ilvl="0">
      <w:start w:val="4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Text w:val="%1.%2.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0E67955"/>
    <w:multiLevelType w:val="hybridMultilevel"/>
    <w:tmpl w:val="F52E6BAA"/>
    <w:lvl w:ilvl="0" w:tplc="F14466F8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8745934">
      <w:start w:val="1"/>
      <w:numFmt w:val="bullet"/>
      <w:lvlText w:val="o"/>
      <w:lvlJc w:val="left"/>
      <w:pPr>
        <w:ind w:left="6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2C01F2E">
      <w:start w:val="1"/>
      <w:numFmt w:val="bullet"/>
      <w:lvlRestart w:val="0"/>
      <w:lvlText w:val="•"/>
      <w:lvlJc w:val="left"/>
      <w:pPr>
        <w:ind w:left="1003" w:firstLine="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8A2A7B0">
      <w:start w:val="1"/>
      <w:numFmt w:val="bullet"/>
      <w:lvlText w:val="•"/>
      <w:lvlJc w:val="left"/>
      <w:pPr>
        <w:ind w:left="1723" w:firstLine="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EB6D162">
      <w:start w:val="1"/>
      <w:numFmt w:val="bullet"/>
      <w:lvlText w:val="o"/>
      <w:lvlJc w:val="left"/>
      <w:pPr>
        <w:ind w:left="244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D384DB8">
      <w:start w:val="1"/>
      <w:numFmt w:val="bullet"/>
      <w:lvlText w:val="▪"/>
      <w:lvlJc w:val="left"/>
      <w:pPr>
        <w:ind w:left="316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E36661E">
      <w:start w:val="1"/>
      <w:numFmt w:val="bullet"/>
      <w:lvlText w:val="•"/>
      <w:lvlJc w:val="left"/>
      <w:pPr>
        <w:ind w:left="3883" w:firstLine="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D801178">
      <w:start w:val="1"/>
      <w:numFmt w:val="bullet"/>
      <w:lvlText w:val="o"/>
      <w:lvlJc w:val="left"/>
      <w:pPr>
        <w:ind w:left="460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1D44294">
      <w:start w:val="1"/>
      <w:numFmt w:val="bullet"/>
      <w:lvlText w:val="▪"/>
      <w:lvlJc w:val="left"/>
      <w:pPr>
        <w:ind w:left="532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2E177BB"/>
    <w:multiLevelType w:val="hybridMultilevel"/>
    <w:tmpl w:val="0AF81C98"/>
    <w:lvl w:ilvl="0" w:tplc="3662DE48">
      <w:start w:val="1"/>
      <w:numFmt w:val="bullet"/>
      <w:lvlText w:val="•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CC09A66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A023822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C4CA3CC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BC0411E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CEA78FC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774CAC2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5C82184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7C8FF9A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488438FB"/>
    <w:multiLevelType w:val="hybridMultilevel"/>
    <w:tmpl w:val="6D42DCEC"/>
    <w:lvl w:ilvl="0" w:tplc="FB9C4DC0">
      <w:start w:val="5"/>
      <w:numFmt w:val="decimal"/>
      <w:lvlText w:val="%1."/>
      <w:lvlJc w:val="left"/>
      <w:pPr>
        <w:ind w:left="2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A0AD122">
      <w:start w:val="1"/>
      <w:numFmt w:val="bullet"/>
      <w:lvlText w:val="•"/>
      <w:lvlJc w:val="left"/>
      <w:pPr>
        <w:ind w:left="85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3CADA2E">
      <w:start w:val="1"/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700EE98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6804FA0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6B63304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7C6FC6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7E4FB7E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BA0A486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73CC20E9"/>
    <w:multiLevelType w:val="hybridMultilevel"/>
    <w:tmpl w:val="7E286B4E"/>
    <w:lvl w:ilvl="0" w:tplc="3662DE48">
      <w:start w:val="1"/>
      <w:numFmt w:val="bullet"/>
      <w:lvlText w:val="•"/>
      <w:lvlJc w:val="left"/>
      <w:pPr>
        <w:ind w:left="1287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BA"/>
    <w:rsid w:val="000E0FBA"/>
    <w:rsid w:val="003E4DA8"/>
    <w:rsid w:val="007C1465"/>
    <w:rsid w:val="00C07A5D"/>
    <w:rsid w:val="00EE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108C"/>
  <w15:chartTrackingRefBased/>
  <w15:docId w15:val="{78AF2BBD-A84C-4772-9C0C-4E24F81D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6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465"/>
    <w:pPr>
      <w:spacing w:after="15" w:line="268" w:lineRule="auto"/>
      <w:ind w:left="10" w:hanging="10"/>
      <w:jc w:val="both"/>
    </w:pPr>
    <w:rPr>
      <w:rFonts w:ascii="Times New Roman" w:eastAsia="Times New Roman" w:hAnsi="Times New Roman" w:cs="Times New Roman"/>
      <w:color w:val="333333"/>
      <w:sz w:val="28"/>
      <w:lang w:val="en-US"/>
    </w:rPr>
  </w:style>
  <w:style w:type="paragraph" w:styleId="1">
    <w:name w:val="heading 1"/>
    <w:next w:val="a"/>
    <w:link w:val="10"/>
    <w:qFormat/>
    <w:rsid w:val="007C1465"/>
    <w:pPr>
      <w:keepNext/>
      <w:keepLines/>
      <w:spacing w:after="78" w:line="256" w:lineRule="auto"/>
      <w:ind w:left="29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2">
    <w:name w:val="heading 2"/>
    <w:next w:val="a"/>
    <w:link w:val="20"/>
    <w:semiHidden/>
    <w:unhideWhenUsed/>
    <w:qFormat/>
    <w:rsid w:val="007C1465"/>
    <w:pPr>
      <w:keepNext/>
      <w:keepLines/>
      <w:spacing w:after="20" w:line="256" w:lineRule="auto"/>
      <w:ind w:left="10" w:right="6" w:hanging="10"/>
      <w:jc w:val="center"/>
      <w:outlineLvl w:val="1"/>
    </w:pPr>
    <w:rPr>
      <w:rFonts w:ascii="Times New Roman" w:eastAsia="Times New Roman" w:hAnsi="Times New Roman" w:cs="Times New Roman"/>
      <w:b/>
      <w:color w:val="33333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1465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C1465"/>
    <w:rPr>
      <w:rFonts w:ascii="Times New Roman" w:eastAsia="Times New Roman" w:hAnsi="Times New Roman" w:cs="Times New Roman"/>
      <w:b/>
      <w:color w:val="333333"/>
      <w:sz w:val="28"/>
      <w:szCs w:val="20"/>
      <w:lang w:eastAsia="ru-RU"/>
    </w:rPr>
  </w:style>
  <w:style w:type="table" w:styleId="a3">
    <w:name w:val="Table Grid"/>
    <w:basedOn w:val="a1"/>
    <w:uiPriority w:val="39"/>
    <w:rsid w:val="007C14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7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46C"/>
    <w:rPr>
      <w:rFonts w:ascii="Segoe UI" w:eastAsia="Times New Roman" w:hAnsi="Segoe UI" w:cs="Segoe UI"/>
      <w:color w:val="333333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Воспитатель</dc:creator>
  <cp:keywords/>
  <dc:description/>
  <cp:lastModifiedBy>ст. Воспитатель</cp:lastModifiedBy>
  <cp:revision>5</cp:revision>
  <cp:lastPrinted>2021-12-14T00:24:00Z</cp:lastPrinted>
  <dcterms:created xsi:type="dcterms:W3CDTF">2021-12-14T00:02:00Z</dcterms:created>
  <dcterms:modified xsi:type="dcterms:W3CDTF">2021-12-14T00:32:00Z</dcterms:modified>
</cp:coreProperties>
</file>